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F" w:rsidRPr="00D658B7" w:rsidRDefault="00E5419E" w:rsidP="002346A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</w:t>
      </w:r>
      <w:r w:rsidR="003F226F" w:rsidRPr="00D658B7">
        <w:rPr>
          <w:b/>
          <w:bCs/>
          <w:lang w:val="uk-UA"/>
        </w:rPr>
        <w:t>нформаційний лист</w:t>
      </w:r>
    </w:p>
    <w:p w:rsidR="003F226F" w:rsidRPr="00D658B7" w:rsidRDefault="003F226F" w:rsidP="002346A1">
      <w:pPr>
        <w:ind w:firstLine="540"/>
        <w:jc w:val="center"/>
        <w:rPr>
          <w:b/>
          <w:bCs/>
          <w:sz w:val="23"/>
          <w:szCs w:val="23"/>
          <w:lang w:val="uk-UA"/>
        </w:rPr>
      </w:pPr>
    </w:p>
    <w:p w:rsidR="00A34FE7" w:rsidRDefault="00A34FE7" w:rsidP="00477CDD">
      <w:pPr>
        <w:pStyle w:val="7"/>
        <w:ind w:firstLine="0"/>
        <w:rPr>
          <w:sz w:val="23"/>
          <w:szCs w:val="23"/>
        </w:rPr>
      </w:pPr>
      <w:r>
        <w:rPr>
          <w:sz w:val="23"/>
          <w:szCs w:val="23"/>
        </w:rPr>
        <w:t>Міністерство освіти і науки, молоді та спорту України</w:t>
      </w:r>
    </w:p>
    <w:p w:rsidR="003F226F" w:rsidRPr="00D658B7" w:rsidRDefault="003F226F" w:rsidP="00477CDD">
      <w:pPr>
        <w:pStyle w:val="7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Міністерство охорони здоров’я України</w:t>
      </w:r>
    </w:p>
    <w:p w:rsidR="003F226F" w:rsidRPr="00D658B7" w:rsidRDefault="003F226F" w:rsidP="00477CDD">
      <w:pPr>
        <w:pStyle w:val="7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Всеукраїнська громадська організація</w:t>
      </w:r>
    </w:p>
    <w:p w:rsidR="003F226F" w:rsidRDefault="003F226F" w:rsidP="00477CDD">
      <w:pPr>
        <w:jc w:val="center"/>
        <w:rPr>
          <w:b/>
          <w:sz w:val="23"/>
          <w:szCs w:val="23"/>
          <w:lang w:val="uk-UA"/>
        </w:rPr>
      </w:pPr>
      <w:r w:rsidRPr="00D658B7">
        <w:rPr>
          <w:b/>
          <w:sz w:val="23"/>
          <w:szCs w:val="23"/>
          <w:lang w:val="uk-UA"/>
        </w:rPr>
        <w:t>«Фундація медичного права та біоетики України»</w:t>
      </w:r>
    </w:p>
    <w:p w:rsidR="005C431F" w:rsidRDefault="005C431F" w:rsidP="00477CDD">
      <w:pPr>
        <w:jc w:val="center"/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Львівський національний медичний університет імені Данила Галицького </w:t>
      </w:r>
    </w:p>
    <w:p w:rsidR="00A34FE7" w:rsidRPr="00D658B7" w:rsidRDefault="00A34FE7" w:rsidP="00477CDD">
      <w:pPr>
        <w:jc w:val="center"/>
        <w:rPr>
          <w:b/>
          <w:lang w:val="uk-UA"/>
        </w:rPr>
      </w:pPr>
      <w:r>
        <w:rPr>
          <w:b/>
          <w:sz w:val="23"/>
          <w:szCs w:val="23"/>
          <w:lang w:val="uk-UA"/>
        </w:rPr>
        <w:t>Київський університет права Національної академії наук України</w:t>
      </w:r>
    </w:p>
    <w:p w:rsidR="003F226F" w:rsidRPr="00D658B7" w:rsidRDefault="003F226F" w:rsidP="002346A1">
      <w:pPr>
        <w:rPr>
          <w:b/>
          <w:sz w:val="23"/>
          <w:szCs w:val="23"/>
          <w:lang w:val="uk-UA"/>
        </w:rPr>
      </w:pPr>
    </w:p>
    <w:p w:rsidR="003F226F" w:rsidRPr="00D658B7" w:rsidRDefault="003F226F" w:rsidP="002346A1">
      <w:pPr>
        <w:jc w:val="center"/>
        <w:rPr>
          <w:b/>
          <w:bCs/>
          <w:sz w:val="23"/>
          <w:szCs w:val="23"/>
          <w:lang w:val="uk-UA"/>
        </w:rPr>
      </w:pPr>
      <w:r w:rsidRPr="00D658B7">
        <w:rPr>
          <w:b/>
          <w:bCs/>
          <w:sz w:val="23"/>
          <w:szCs w:val="23"/>
          <w:lang w:val="en-US"/>
        </w:rPr>
        <w:t>V</w:t>
      </w:r>
      <w:r w:rsidRPr="00D658B7">
        <w:rPr>
          <w:b/>
          <w:bCs/>
          <w:sz w:val="23"/>
          <w:szCs w:val="23"/>
          <w:lang w:val="uk-UA"/>
        </w:rPr>
        <w:t>І Всеукраїнська науково-практична конференція з медичного права (</w:t>
      </w:r>
      <w:r w:rsidRPr="00D658B7">
        <w:rPr>
          <w:b/>
          <w:bCs/>
          <w:sz w:val="23"/>
          <w:szCs w:val="23"/>
          <w:lang w:val="en-US"/>
        </w:rPr>
        <w:t>V</w:t>
      </w:r>
      <w:r w:rsidRPr="00D658B7">
        <w:rPr>
          <w:b/>
          <w:bCs/>
          <w:sz w:val="23"/>
          <w:szCs w:val="23"/>
          <w:lang w:val="uk-UA"/>
        </w:rPr>
        <w:t xml:space="preserve"> Міжнародна):</w:t>
      </w:r>
      <w:r w:rsidRPr="00D658B7">
        <w:rPr>
          <w:b/>
          <w:sz w:val="23"/>
          <w:szCs w:val="23"/>
          <w:lang w:val="uk-UA"/>
        </w:rPr>
        <w:t xml:space="preserve"> </w:t>
      </w:r>
      <w:r w:rsidRPr="00B45184">
        <w:rPr>
          <w:b/>
          <w:sz w:val="23"/>
          <w:szCs w:val="23"/>
          <w:lang w:val="uk-UA"/>
        </w:rPr>
        <w:t xml:space="preserve">«Медичне право України: </w:t>
      </w:r>
      <w:r w:rsidRPr="00B45184">
        <w:rPr>
          <w:b/>
          <w:lang w:val="uk-UA"/>
        </w:rPr>
        <w:t>теоретико-методологічні та практичні аспекти викладання медичного права</w:t>
      </w:r>
      <w:r w:rsidRPr="00B45184">
        <w:rPr>
          <w:b/>
          <w:sz w:val="23"/>
          <w:szCs w:val="23"/>
          <w:lang w:val="uk-UA"/>
        </w:rPr>
        <w:t>»</w:t>
      </w:r>
    </w:p>
    <w:p w:rsidR="003F226F" w:rsidRPr="00D658B7" w:rsidRDefault="003F226F" w:rsidP="002346A1">
      <w:pPr>
        <w:jc w:val="center"/>
        <w:rPr>
          <w:b/>
          <w:bCs/>
          <w:sz w:val="23"/>
          <w:szCs w:val="23"/>
          <w:lang w:val="uk-UA"/>
        </w:rPr>
      </w:pPr>
    </w:p>
    <w:p w:rsidR="003F226F" w:rsidRPr="00D658B7" w:rsidRDefault="003F226F" w:rsidP="002346A1">
      <w:pPr>
        <w:jc w:val="center"/>
        <w:rPr>
          <w:b/>
          <w:bCs/>
          <w:sz w:val="23"/>
          <w:szCs w:val="23"/>
          <w:lang w:val="uk-UA"/>
        </w:rPr>
      </w:pPr>
      <w:r w:rsidRPr="00D658B7">
        <w:rPr>
          <w:b/>
          <w:bCs/>
          <w:sz w:val="23"/>
          <w:szCs w:val="23"/>
          <w:lang w:val="uk-UA"/>
        </w:rPr>
        <w:t xml:space="preserve">26 − 28 квітня 2012 року </w:t>
      </w:r>
    </w:p>
    <w:p w:rsidR="003F226F" w:rsidRPr="00D658B7" w:rsidRDefault="003F226F" w:rsidP="002346A1">
      <w:pPr>
        <w:jc w:val="center"/>
        <w:rPr>
          <w:b/>
          <w:bCs/>
          <w:sz w:val="23"/>
          <w:szCs w:val="23"/>
          <w:lang w:val="uk-UA"/>
        </w:rPr>
      </w:pPr>
      <w:r w:rsidRPr="00D658B7">
        <w:rPr>
          <w:b/>
          <w:bCs/>
          <w:sz w:val="23"/>
          <w:szCs w:val="23"/>
          <w:lang w:val="uk-UA"/>
        </w:rPr>
        <w:t>(м. Львів)</w:t>
      </w:r>
    </w:p>
    <w:p w:rsidR="003F226F" w:rsidRPr="00D658B7" w:rsidRDefault="003F226F" w:rsidP="002346A1">
      <w:pPr>
        <w:jc w:val="center"/>
        <w:rPr>
          <w:i/>
          <w:iCs/>
          <w:sz w:val="23"/>
          <w:szCs w:val="23"/>
          <w:lang w:val="uk-UA"/>
        </w:rPr>
      </w:pPr>
    </w:p>
    <w:p w:rsidR="003F226F" w:rsidRPr="00D658B7" w:rsidRDefault="003F226F" w:rsidP="002346A1">
      <w:pPr>
        <w:jc w:val="center"/>
        <w:rPr>
          <w:b/>
          <w:bCs/>
          <w:i/>
          <w:iCs/>
          <w:lang w:val="uk-UA"/>
        </w:rPr>
      </w:pPr>
      <w:r w:rsidRPr="00D658B7">
        <w:rPr>
          <w:b/>
          <w:bCs/>
          <w:i/>
          <w:iCs/>
          <w:lang w:val="uk-UA"/>
        </w:rPr>
        <w:t>Вельмишановні колеги!</w:t>
      </w:r>
    </w:p>
    <w:p w:rsidR="003F226F" w:rsidRPr="00D658B7" w:rsidRDefault="003F226F" w:rsidP="002346A1">
      <w:pPr>
        <w:jc w:val="center"/>
        <w:rPr>
          <w:b/>
          <w:bCs/>
          <w:i/>
          <w:iCs/>
          <w:sz w:val="23"/>
          <w:szCs w:val="23"/>
          <w:lang w:val="uk-UA"/>
        </w:rPr>
      </w:pPr>
    </w:p>
    <w:p w:rsidR="003F226F" w:rsidRDefault="003F226F" w:rsidP="00AA5F88">
      <w:pPr>
        <w:ind w:firstLine="540"/>
        <w:jc w:val="both"/>
        <w:rPr>
          <w:sz w:val="23"/>
          <w:szCs w:val="23"/>
          <w:lang w:val="uk-UA"/>
        </w:rPr>
      </w:pPr>
      <w:r w:rsidRPr="00D658B7">
        <w:rPr>
          <w:sz w:val="23"/>
          <w:szCs w:val="23"/>
          <w:lang w:val="uk-UA"/>
        </w:rPr>
        <w:t>Запрошуємо Вас взяти участь у</w:t>
      </w:r>
      <w:r w:rsidRPr="00D658B7">
        <w:rPr>
          <w:b/>
          <w:bCs/>
          <w:sz w:val="23"/>
          <w:szCs w:val="23"/>
          <w:lang w:val="uk-UA"/>
        </w:rPr>
        <w:t xml:space="preserve"> </w:t>
      </w:r>
      <w:r w:rsidRPr="00D658B7">
        <w:rPr>
          <w:b/>
          <w:bCs/>
          <w:lang w:val="en-US"/>
        </w:rPr>
        <w:t>V</w:t>
      </w:r>
      <w:r w:rsidRPr="00D658B7">
        <w:rPr>
          <w:b/>
          <w:bCs/>
          <w:lang w:val="uk-UA"/>
        </w:rPr>
        <w:t>І Всеукраїнській науково-практичній конференції з медичного права (</w:t>
      </w:r>
      <w:r w:rsidRPr="00D658B7">
        <w:rPr>
          <w:b/>
          <w:bCs/>
          <w:lang w:val="en-US"/>
        </w:rPr>
        <w:t>V</w:t>
      </w:r>
      <w:r w:rsidRPr="00D658B7">
        <w:rPr>
          <w:b/>
          <w:bCs/>
          <w:lang w:val="uk-UA"/>
        </w:rPr>
        <w:t xml:space="preserve"> Міжнародній): </w:t>
      </w:r>
      <w:r w:rsidRPr="00B45184">
        <w:rPr>
          <w:b/>
          <w:bCs/>
          <w:lang w:val="uk-UA"/>
        </w:rPr>
        <w:t>«</w:t>
      </w:r>
      <w:r w:rsidRPr="00B45184">
        <w:rPr>
          <w:b/>
          <w:lang w:val="uk-UA"/>
        </w:rPr>
        <w:t xml:space="preserve">Медичне право України: теоретико-методологічні та практичні аспекти викладання медичного права», </w:t>
      </w:r>
      <w:r w:rsidRPr="00B45184">
        <w:rPr>
          <w:lang w:val="uk-UA"/>
        </w:rPr>
        <w:t>яка</w:t>
      </w:r>
      <w:r w:rsidRPr="00D658B7">
        <w:rPr>
          <w:lang w:val="uk-UA"/>
        </w:rPr>
        <w:t xml:space="preserve"> відбудеться</w:t>
      </w:r>
      <w:r w:rsidRPr="00D658B7">
        <w:rPr>
          <w:b/>
          <w:bCs/>
          <w:lang w:val="uk-UA"/>
        </w:rPr>
        <w:t xml:space="preserve"> 26 </w:t>
      </w:r>
      <w:r w:rsidRPr="00D658B7">
        <w:rPr>
          <w:b/>
          <w:bCs/>
          <w:sz w:val="23"/>
          <w:szCs w:val="23"/>
          <w:lang w:val="uk-UA"/>
        </w:rPr>
        <w:t>– 28 квіт</w:t>
      </w:r>
      <w:r w:rsidRPr="00D658B7">
        <w:rPr>
          <w:b/>
          <w:bCs/>
          <w:lang w:val="uk-UA"/>
        </w:rPr>
        <w:t>ня 2012 року</w:t>
      </w:r>
      <w:r w:rsidRPr="00D658B7">
        <w:rPr>
          <w:lang w:val="uk-UA"/>
        </w:rPr>
        <w:t>.</w:t>
      </w:r>
      <w:r w:rsidRPr="00D658B7">
        <w:rPr>
          <w:sz w:val="23"/>
          <w:szCs w:val="23"/>
          <w:lang w:val="uk-UA"/>
        </w:rPr>
        <w:t xml:space="preserve"> На даному науковому заході планується участь представників </w:t>
      </w:r>
      <w:proofErr w:type="spellStart"/>
      <w:r w:rsidRPr="00D658B7">
        <w:rPr>
          <w:sz w:val="23"/>
          <w:szCs w:val="23"/>
          <w:lang w:val="uk-UA"/>
        </w:rPr>
        <w:t>медико-правової</w:t>
      </w:r>
      <w:proofErr w:type="spellEnd"/>
      <w:r w:rsidRPr="00D658B7">
        <w:rPr>
          <w:sz w:val="23"/>
          <w:szCs w:val="23"/>
          <w:lang w:val="uk-UA"/>
        </w:rPr>
        <w:t xml:space="preserve"> доктрини і практики як вітчизняної, так і зарубіжних країн (США, </w:t>
      </w:r>
      <w:r w:rsidRPr="00D658B7">
        <w:rPr>
          <w:lang w:val="uk-UA"/>
        </w:rPr>
        <w:t xml:space="preserve">Російської Федерації, Республіки Польщі, Чеської Республіки, Республіки Вірменії, Республіки Молдови, Республіки Білорусь, Республіки Азербайджан, Турецької Республіки, Республіки Хорватії, Китайської Народної Республіки </w:t>
      </w:r>
      <w:r w:rsidRPr="00D658B7">
        <w:rPr>
          <w:sz w:val="23"/>
          <w:szCs w:val="23"/>
          <w:lang w:val="uk-UA"/>
        </w:rPr>
        <w:t>тощо).</w:t>
      </w:r>
    </w:p>
    <w:p w:rsidR="00902C1F" w:rsidRDefault="00902C1F" w:rsidP="00902C1F">
      <w:pPr>
        <w:pStyle w:val="a7"/>
        <w:ind w:firstLine="567"/>
        <w:jc w:val="both"/>
      </w:pPr>
      <w:r>
        <w:t xml:space="preserve">Конференцію включено до </w:t>
      </w:r>
      <w:r w:rsidRPr="001B2AD8">
        <w:rPr>
          <w:b/>
        </w:rPr>
        <w:t>Плану проведення науково-методичних конференцій та науково-практичних семінарів з проблем вищої освіти і науки професорсько-викладацького складу в системі Міністерства освіти і науки, молоді та спорту України на 2012 рік</w:t>
      </w:r>
      <w:r>
        <w:t>.</w:t>
      </w:r>
    </w:p>
    <w:p w:rsidR="003F226F" w:rsidRPr="00D658B7" w:rsidRDefault="003F226F" w:rsidP="002346A1">
      <w:pPr>
        <w:ind w:firstLine="540"/>
        <w:jc w:val="both"/>
        <w:rPr>
          <w:sz w:val="23"/>
          <w:szCs w:val="23"/>
          <w:lang w:val="uk-UA"/>
        </w:rPr>
      </w:pPr>
      <w:r w:rsidRPr="00D658B7">
        <w:rPr>
          <w:sz w:val="23"/>
          <w:szCs w:val="23"/>
          <w:lang w:val="uk-UA"/>
        </w:rPr>
        <w:t>У межах конференції відбуватимуться, окрім основного заходу, презентації, майстер-класи</w:t>
      </w:r>
      <w:r>
        <w:rPr>
          <w:sz w:val="23"/>
          <w:szCs w:val="23"/>
          <w:lang w:val="uk-UA"/>
        </w:rPr>
        <w:t>, панельна сесія</w:t>
      </w:r>
      <w:r w:rsidRPr="00D658B7">
        <w:rPr>
          <w:sz w:val="23"/>
          <w:szCs w:val="23"/>
          <w:lang w:val="uk-UA"/>
        </w:rPr>
        <w:t xml:space="preserve"> та «круглі столи». </w:t>
      </w:r>
      <w:r>
        <w:rPr>
          <w:sz w:val="23"/>
          <w:szCs w:val="23"/>
          <w:lang w:val="uk-UA"/>
        </w:rPr>
        <w:t xml:space="preserve">Ви матимете можливість обмінятись досвідом, отримати </w:t>
      </w:r>
      <w:proofErr w:type="spellStart"/>
      <w:r>
        <w:rPr>
          <w:sz w:val="23"/>
          <w:szCs w:val="23"/>
          <w:lang w:val="uk-UA"/>
        </w:rPr>
        <w:t>новельну</w:t>
      </w:r>
      <w:proofErr w:type="spellEnd"/>
      <w:r>
        <w:rPr>
          <w:sz w:val="23"/>
          <w:szCs w:val="23"/>
          <w:lang w:val="uk-UA"/>
        </w:rPr>
        <w:t xml:space="preserve"> інформацію щодо викладання медичного права, побачити авторські методики в цій царині (як національні, так і міжнародних експертів), налагодити співпрацю, а також отримати </w:t>
      </w:r>
      <w:proofErr w:type="spellStart"/>
      <w:r>
        <w:rPr>
          <w:sz w:val="23"/>
          <w:szCs w:val="23"/>
          <w:lang w:val="uk-UA"/>
        </w:rPr>
        <w:t>роздаткові</w:t>
      </w:r>
      <w:proofErr w:type="spellEnd"/>
      <w:r>
        <w:rPr>
          <w:sz w:val="23"/>
          <w:szCs w:val="23"/>
          <w:lang w:val="uk-UA"/>
        </w:rPr>
        <w:t xml:space="preserve"> матеріали, які в т. ч. міститимуть необхідні методичні та літературні ресурси. </w:t>
      </w:r>
    </w:p>
    <w:p w:rsidR="00D65D7D" w:rsidRDefault="00D65D7D" w:rsidP="00C92C0C">
      <w:pPr>
        <w:ind w:firstLine="540"/>
        <w:jc w:val="both"/>
        <w:rPr>
          <w:lang w:val="uk-UA"/>
        </w:rPr>
      </w:pPr>
      <w:r w:rsidRPr="00D65D7D">
        <w:rPr>
          <w:sz w:val="23"/>
          <w:szCs w:val="23"/>
          <w:lang w:val="uk-UA"/>
        </w:rPr>
        <w:t xml:space="preserve">Науково-практичний захід відбуватиметься </w:t>
      </w:r>
      <w:r>
        <w:rPr>
          <w:sz w:val="23"/>
          <w:szCs w:val="23"/>
          <w:lang w:val="uk-UA"/>
        </w:rPr>
        <w:t>за інформаційної підтримки таких партнерів: журналів «Медичне право», «Право України», «Медична практика: організаційні та правові аспекти», «</w:t>
      </w:r>
      <w:r w:rsidR="00C92C0C">
        <w:rPr>
          <w:sz w:val="23"/>
          <w:szCs w:val="23"/>
          <w:lang w:val="uk-UA"/>
        </w:rPr>
        <w:t>Український медичний часопис</w:t>
      </w:r>
      <w:r>
        <w:rPr>
          <w:sz w:val="23"/>
          <w:szCs w:val="23"/>
          <w:lang w:val="uk-UA"/>
        </w:rPr>
        <w:t>»</w:t>
      </w:r>
      <w:r w:rsidR="00C92C0C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Щотижневика «Аптека», юридичного порталу «</w:t>
      </w:r>
      <w:proofErr w:type="spellStart"/>
      <w:r>
        <w:rPr>
          <w:sz w:val="23"/>
          <w:szCs w:val="23"/>
          <w:lang w:val="en-US"/>
        </w:rPr>
        <w:t>Pravotoday</w:t>
      </w:r>
      <w:proofErr w:type="spellEnd"/>
      <w:r w:rsidRPr="00730B90">
        <w:rPr>
          <w:sz w:val="23"/>
          <w:szCs w:val="23"/>
          <w:lang w:val="uk-UA"/>
        </w:rPr>
        <w:t>.</w:t>
      </w:r>
      <w:r>
        <w:rPr>
          <w:sz w:val="23"/>
          <w:szCs w:val="23"/>
          <w:lang w:val="en-US"/>
        </w:rPr>
        <w:t>in</w:t>
      </w:r>
      <w:r w:rsidRPr="00730B90">
        <w:rPr>
          <w:sz w:val="23"/>
          <w:szCs w:val="23"/>
          <w:lang w:val="uk-UA"/>
        </w:rPr>
        <w:t>.</w:t>
      </w:r>
      <w:proofErr w:type="spellStart"/>
      <w:r>
        <w:rPr>
          <w:sz w:val="23"/>
          <w:szCs w:val="23"/>
          <w:lang w:val="en-US"/>
        </w:rPr>
        <w:t>ua</w:t>
      </w:r>
      <w:proofErr w:type="spellEnd"/>
      <w:r w:rsidR="00C92C0C">
        <w:rPr>
          <w:sz w:val="23"/>
          <w:szCs w:val="23"/>
          <w:lang w:val="uk-UA"/>
        </w:rPr>
        <w:t>»,</w:t>
      </w:r>
      <w:r>
        <w:rPr>
          <w:sz w:val="23"/>
          <w:szCs w:val="23"/>
          <w:lang w:val="uk-UA"/>
        </w:rPr>
        <w:t xml:space="preserve"> а також </w:t>
      </w:r>
      <w:proofErr w:type="spellStart"/>
      <w:r w:rsidRPr="009079A5">
        <w:rPr>
          <w:lang w:val="uk-UA"/>
        </w:rPr>
        <w:t>веб-сайтів</w:t>
      </w:r>
      <w:proofErr w:type="spellEnd"/>
      <w:r w:rsidRPr="009079A5">
        <w:rPr>
          <w:lang w:val="uk-UA"/>
        </w:rPr>
        <w:t xml:space="preserve"> </w:t>
      </w:r>
      <w:proofErr w:type="spellStart"/>
      <w:r w:rsidRPr="009079A5">
        <w:rPr>
          <w:lang w:val="en-US"/>
        </w:rPr>
        <w:t>medicallaw</w:t>
      </w:r>
      <w:proofErr w:type="spellEnd"/>
      <w:r w:rsidRPr="00D65D7D">
        <w:rPr>
          <w:lang w:val="uk-UA"/>
        </w:rPr>
        <w:t>.</w:t>
      </w:r>
      <w:r w:rsidRPr="009079A5">
        <w:rPr>
          <w:lang w:val="en-US"/>
        </w:rPr>
        <w:t>org</w:t>
      </w:r>
      <w:r w:rsidRPr="009079A5">
        <w:rPr>
          <w:lang w:val="uk-UA"/>
        </w:rPr>
        <w:t>.</w:t>
      </w:r>
      <w:proofErr w:type="spellStart"/>
      <w:r w:rsidRPr="009079A5">
        <w:rPr>
          <w:lang w:val="en-US"/>
        </w:rPr>
        <w:t>ua</w:t>
      </w:r>
      <w:proofErr w:type="spellEnd"/>
      <w:r w:rsidRPr="009079A5">
        <w:rPr>
          <w:lang w:val="uk-UA"/>
        </w:rPr>
        <w:t>,</w:t>
      </w:r>
      <w:r w:rsidRPr="00D65D7D">
        <w:rPr>
          <w:lang w:val="uk-UA"/>
        </w:rPr>
        <w:t xml:space="preserve"> </w:t>
      </w:r>
      <w:proofErr w:type="spellStart"/>
      <w:r w:rsidRPr="009079A5">
        <w:rPr>
          <w:lang w:val="en-US"/>
        </w:rPr>
        <w:t>healthrights</w:t>
      </w:r>
      <w:proofErr w:type="spellEnd"/>
      <w:r>
        <w:rPr>
          <w:lang w:val="uk-UA"/>
        </w:rPr>
        <w:t>.</w:t>
      </w:r>
      <w:r w:rsidRPr="009079A5">
        <w:rPr>
          <w:lang w:val="en-US"/>
        </w:rPr>
        <w:t>org</w:t>
      </w:r>
      <w:r w:rsidRPr="009079A5">
        <w:rPr>
          <w:lang w:val="uk-UA"/>
        </w:rPr>
        <w:t>.</w:t>
      </w:r>
      <w:proofErr w:type="spellStart"/>
      <w:r w:rsidRPr="009079A5">
        <w:rPr>
          <w:lang w:val="en-US"/>
        </w:rPr>
        <w:t>ua</w:t>
      </w:r>
      <w:proofErr w:type="spellEnd"/>
    </w:p>
    <w:p w:rsidR="00D65D7D" w:rsidRPr="00D65D7D" w:rsidRDefault="00D65D7D" w:rsidP="002346A1">
      <w:pPr>
        <w:ind w:firstLine="540"/>
        <w:jc w:val="both"/>
        <w:rPr>
          <w:sz w:val="23"/>
          <w:szCs w:val="23"/>
          <w:lang w:val="uk-UA"/>
        </w:rPr>
      </w:pPr>
    </w:p>
    <w:p w:rsidR="003F226F" w:rsidRPr="00D658B7" w:rsidRDefault="003F226F" w:rsidP="002346A1">
      <w:pPr>
        <w:ind w:firstLine="540"/>
        <w:jc w:val="both"/>
        <w:rPr>
          <w:sz w:val="23"/>
          <w:szCs w:val="23"/>
          <w:u w:val="single"/>
          <w:lang w:val="uk-UA"/>
        </w:rPr>
      </w:pPr>
      <w:r w:rsidRPr="00D658B7">
        <w:rPr>
          <w:b/>
          <w:sz w:val="23"/>
          <w:szCs w:val="23"/>
          <w:u w:val="single"/>
          <w:lang w:val="uk-UA"/>
        </w:rPr>
        <w:t>Основні тематичні напрями конференції</w:t>
      </w:r>
      <w:r w:rsidRPr="00D658B7">
        <w:rPr>
          <w:sz w:val="23"/>
          <w:szCs w:val="23"/>
          <w:u w:val="single"/>
          <w:lang w:val="uk-UA"/>
        </w:rPr>
        <w:t>:</w:t>
      </w:r>
    </w:p>
    <w:p w:rsidR="003F226F" w:rsidRPr="00D658B7" w:rsidRDefault="003F226F" w:rsidP="002346A1">
      <w:pPr>
        <w:ind w:firstLine="540"/>
        <w:jc w:val="both"/>
        <w:rPr>
          <w:sz w:val="23"/>
          <w:szCs w:val="23"/>
          <w:lang w:val="uk-UA"/>
        </w:rPr>
      </w:pP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 xml:space="preserve">Методологія викладання і вивчення медичного </w:t>
      </w:r>
      <w:r w:rsidR="00D5411E">
        <w:rPr>
          <w:lang w:val="uk-UA"/>
        </w:rPr>
        <w:t>та</w:t>
      </w:r>
      <w:r w:rsidRPr="00D658B7">
        <w:rPr>
          <w:lang w:val="uk-UA"/>
        </w:rPr>
        <w:t xml:space="preserve"> фармацевтичного права. 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>Викладання «Медичного права» для студентів, які навчаються за напрямом підготовки «Право».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 xml:space="preserve">Викладання «Медичного права» для студентів медичних вишів III-IV рівня акредитації на </w:t>
      </w:r>
      <w:proofErr w:type="spellStart"/>
      <w:r w:rsidRPr="00D658B7">
        <w:rPr>
          <w:lang w:val="uk-UA"/>
        </w:rPr>
        <w:t>додипломному</w:t>
      </w:r>
      <w:proofErr w:type="spellEnd"/>
      <w:r w:rsidRPr="00D658B7">
        <w:rPr>
          <w:lang w:val="uk-UA"/>
        </w:rPr>
        <w:t xml:space="preserve"> рівні.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 xml:space="preserve">Викладання «Медичного права» для студентів медичних </w:t>
      </w:r>
      <w:r w:rsidR="00195F0D">
        <w:rPr>
          <w:lang w:val="uk-UA"/>
        </w:rPr>
        <w:t>закладів</w:t>
      </w:r>
      <w:r w:rsidRPr="00D658B7">
        <w:rPr>
          <w:lang w:val="uk-UA"/>
        </w:rPr>
        <w:t xml:space="preserve"> I-IІ рівня акредитації на </w:t>
      </w:r>
      <w:proofErr w:type="spellStart"/>
      <w:r w:rsidRPr="00D658B7">
        <w:rPr>
          <w:lang w:val="uk-UA"/>
        </w:rPr>
        <w:t>додипломному</w:t>
      </w:r>
      <w:proofErr w:type="spellEnd"/>
      <w:r w:rsidRPr="00D658B7">
        <w:rPr>
          <w:lang w:val="uk-UA"/>
        </w:rPr>
        <w:t xml:space="preserve"> рівні.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>Викладання «Медичного права» для студентів медичних вишів на післядипломному рівні.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>Друга вища освіта зі спеціалізацією медичне право: перспективи впровадження.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lastRenderedPageBreak/>
        <w:t xml:space="preserve">Фармацевтичне право як навчальна дисципліна. </w:t>
      </w:r>
    </w:p>
    <w:p w:rsidR="003F226F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>
        <w:rPr>
          <w:lang w:val="uk-UA"/>
        </w:rPr>
        <w:t xml:space="preserve">Роль і значення </w:t>
      </w:r>
      <w:proofErr w:type="spellStart"/>
      <w:r>
        <w:rPr>
          <w:lang w:val="uk-UA"/>
        </w:rPr>
        <w:t>біоетичної</w:t>
      </w:r>
      <w:proofErr w:type="spellEnd"/>
      <w:r>
        <w:rPr>
          <w:lang w:val="uk-UA"/>
        </w:rPr>
        <w:t xml:space="preserve"> проблематики у викладанні медичного права.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 xml:space="preserve">Проблеми </w:t>
      </w:r>
      <w:proofErr w:type="spellStart"/>
      <w:r w:rsidRPr="00D658B7">
        <w:rPr>
          <w:lang w:val="uk-UA"/>
        </w:rPr>
        <w:t>інститу</w:t>
      </w:r>
      <w:r w:rsidR="00D5411E">
        <w:rPr>
          <w:lang w:val="uk-UA"/>
        </w:rPr>
        <w:t>ціоналізації</w:t>
      </w:r>
      <w:proofErr w:type="spellEnd"/>
      <w:r w:rsidR="00D5411E">
        <w:rPr>
          <w:lang w:val="uk-UA"/>
        </w:rPr>
        <w:t xml:space="preserve"> у сфері медичного та</w:t>
      </w:r>
      <w:r w:rsidRPr="00D658B7">
        <w:rPr>
          <w:lang w:val="uk-UA"/>
        </w:rPr>
        <w:t xml:space="preserve"> фармацевтичного права. </w:t>
      </w:r>
    </w:p>
    <w:p w:rsidR="003F226F" w:rsidRPr="00D658B7" w:rsidRDefault="003F226F" w:rsidP="00CE2512">
      <w:pPr>
        <w:numPr>
          <w:ilvl w:val="0"/>
          <w:numId w:val="9"/>
        </w:numPr>
        <w:tabs>
          <w:tab w:val="left" w:pos="284"/>
        </w:tabs>
        <w:autoSpaceDE w:val="0"/>
        <w:autoSpaceDN w:val="0"/>
        <w:jc w:val="both"/>
        <w:rPr>
          <w:lang w:val="uk-UA"/>
        </w:rPr>
      </w:pPr>
      <w:r w:rsidRPr="00D658B7">
        <w:rPr>
          <w:lang w:val="uk-UA"/>
        </w:rPr>
        <w:t>Ринок праці медичних правників: міфи і реальність.</w:t>
      </w:r>
    </w:p>
    <w:p w:rsidR="003F226F" w:rsidRPr="00D658B7" w:rsidRDefault="003F226F" w:rsidP="004112BC">
      <w:pPr>
        <w:tabs>
          <w:tab w:val="left" w:pos="284"/>
        </w:tabs>
        <w:autoSpaceDE w:val="0"/>
        <w:autoSpaceDN w:val="0"/>
        <w:ind w:left="720"/>
        <w:jc w:val="both"/>
        <w:rPr>
          <w:lang w:val="uk-UA"/>
        </w:rPr>
      </w:pPr>
    </w:p>
    <w:p w:rsidR="003F226F" w:rsidRPr="00D658B7" w:rsidRDefault="003F226F" w:rsidP="00CE2512">
      <w:pPr>
        <w:ind w:firstLine="540"/>
        <w:jc w:val="both"/>
        <w:rPr>
          <w:sz w:val="23"/>
          <w:szCs w:val="23"/>
          <w:lang w:val="uk-UA"/>
        </w:rPr>
      </w:pPr>
      <w:r w:rsidRPr="00D658B7">
        <w:rPr>
          <w:sz w:val="23"/>
          <w:szCs w:val="23"/>
          <w:lang w:val="uk-UA"/>
        </w:rPr>
        <w:t xml:space="preserve">Для участі у конференції Вам необхідно </w:t>
      </w:r>
      <w:r w:rsidR="008F3DD1">
        <w:rPr>
          <w:b/>
          <w:bCs/>
          <w:i/>
          <w:sz w:val="23"/>
          <w:szCs w:val="23"/>
          <w:u w:val="single"/>
          <w:lang w:val="uk-UA"/>
        </w:rPr>
        <w:t xml:space="preserve">до </w:t>
      </w:r>
      <w:r>
        <w:rPr>
          <w:b/>
          <w:bCs/>
          <w:i/>
          <w:sz w:val="23"/>
          <w:szCs w:val="23"/>
          <w:u w:val="single"/>
          <w:lang w:val="uk-UA"/>
        </w:rPr>
        <w:t>1</w:t>
      </w:r>
      <w:r w:rsidR="008F3DD1">
        <w:rPr>
          <w:b/>
          <w:bCs/>
          <w:i/>
          <w:sz w:val="23"/>
          <w:szCs w:val="23"/>
          <w:u w:val="single"/>
          <w:lang w:val="uk-UA"/>
        </w:rPr>
        <w:t>5</w:t>
      </w:r>
      <w:r>
        <w:rPr>
          <w:b/>
          <w:bCs/>
          <w:i/>
          <w:sz w:val="23"/>
          <w:szCs w:val="23"/>
          <w:u w:val="single"/>
          <w:lang w:val="uk-UA"/>
        </w:rPr>
        <w:t xml:space="preserve"> лютого 201</w:t>
      </w:r>
      <w:r w:rsidRPr="000D12A5">
        <w:rPr>
          <w:b/>
          <w:bCs/>
          <w:i/>
          <w:sz w:val="23"/>
          <w:szCs w:val="23"/>
          <w:u w:val="single"/>
        </w:rPr>
        <w:t>2</w:t>
      </w:r>
      <w:r w:rsidRPr="00D658B7">
        <w:rPr>
          <w:b/>
          <w:bCs/>
          <w:i/>
          <w:sz w:val="23"/>
          <w:szCs w:val="23"/>
          <w:u w:val="single"/>
          <w:lang w:val="uk-UA"/>
        </w:rPr>
        <w:t xml:space="preserve"> року!</w:t>
      </w:r>
      <w:r w:rsidRPr="00D658B7">
        <w:rPr>
          <w:sz w:val="23"/>
          <w:szCs w:val="23"/>
          <w:lang w:val="uk-UA"/>
        </w:rPr>
        <w:t xml:space="preserve"> подати заявку на участь у конференції, статтю і сплатити організаційний внесок у розмірі </w:t>
      </w:r>
      <w:r w:rsidR="000D12A5">
        <w:rPr>
          <w:sz w:val="23"/>
          <w:szCs w:val="23"/>
          <w:lang w:val="uk-UA"/>
        </w:rPr>
        <w:t>25</w:t>
      </w:r>
      <w:r w:rsidRPr="00D658B7">
        <w:rPr>
          <w:sz w:val="23"/>
          <w:szCs w:val="23"/>
          <w:lang w:val="uk-UA"/>
        </w:rPr>
        <w:t xml:space="preserve">0 </w:t>
      </w:r>
      <w:proofErr w:type="spellStart"/>
      <w:r w:rsidRPr="00D658B7">
        <w:rPr>
          <w:sz w:val="23"/>
          <w:szCs w:val="23"/>
          <w:lang w:val="uk-UA"/>
        </w:rPr>
        <w:t>грн</w:t>
      </w:r>
      <w:proofErr w:type="spellEnd"/>
      <w:r w:rsidRPr="00D658B7">
        <w:rPr>
          <w:sz w:val="23"/>
          <w:szCs w:val="23"/>
          <w:lang w:val="uk-UA"/>
        </w:rPr>
        <w:t>* (</w:t>
      </w:r>
      <w:r w:rsidR="000D12A5">
        <w:rPr>
          <w:sz w:val="23"/>
          <w:szCs w:val="23"/>
          <w:lang w:val="uk-UA"/>
        </w:rPr>
        <w:t>двісті п’ятдесят</w:t>
      </w:r>
      <w:r w:rsidRPr="00D658B7">
        <w:rPr>
          <w:sz w:val="23"/>
          <w:szCs w:val="23"/>
          <w:lang w:val="uk-UA"/>
        </w:rPr>
        <w:t xml:space="preserve"> гривень 00 коп.) </w:t>
      </w:r>
      <w:r w:rsidRPr="00BB7454">
        <w:rPr>
          <w:sz w:val="23"/>
          <w:szCs w:val="23"/>
          <w:lang w:val="uk-UA"/>
        </w:rPr>
        <w:t>(</w:t>
      </w:r>
      <w:proofErr w:type="spellStart"/>
      <w:r w:rsidRPr="00BB7454">
        <w:rPr>
          <w:sz w:val="23"/>
          <w:szCs w:val="23"/>
          <w:lang w:val="uk-UA"/>
        </w:rPr>
        <w:t>отримувач</w:t>
      </w:r>
      <w:proofErr w:type="spellEnd"/>
      <w:r w:rsidRPr="00BB7454">
        <w:rPr>
          <w:sz w:val="23"/>
          <w:szCs w:val="23"/>
          <w:lang w:val="uk-UA"/>
        </w:rPr>
        <w:t xml:space="preserve">: ВГО «Фундація медичного права та біоетики України», р/р № 26004044633900, МФО 351005, ЄДРПОУ 2896512225 в АКІБ </w:t>
      </w:r>
      <w:proofErr w:type="spellStart"/>
      <w:r w:rsidRPr="00BB7454">
        <w:rPr>
          <w:sz w:val="23"/>
          <w:szCs w:val="23"/>
          <w:lang w:val="uk-UA"/>
        </w:rPr>
        <w:t>УкрСиббанк</w:t>
      </w:r>
      <w:proofErr w:type="spellEnd"/>
      <w:r w:rsidRPr="00BB7454">
        <w:rPr>
          <w:sz w:val="23"/>
          <w:szCs w:val="23"/>
          <w:lang w:val="uk-UA"/>
        </w:rPr>
        <w:t>, м. Харків; призначення платежу: «за участь у конференції»).</w:t>
      </w:r>
      <w:r w:rsidRPr="00D658B7">
        <w:rPr>
          <w:sz w:val="23"/>
          <w:szCs w:val="23"/>
          <w:lang w:val="uk-UA"/>
        </w:rPr>
        <w:t xml:space="preserve"> Усі необхідні матеріали (заявку, статтю та документ про сплату </w:t>
      </w:r>
      <w:proofErr w:type="spellStart"/>
      <w:r w:rsidRPr="00D658B7">
        <w:rPr>
          <w:sz w:val="23"/>
          <w:szCs w:val="23"/>
          <w:lang w:val="uk-UA"/>
        </w:rPr>
        <w:t>оргвнеску</w:t>
      </w:r>
      <w:proofErr w:type="spellEnd"/>
      <w:r w:rsidRPr="00D658B7">
        <w:rPr>
          <w:sz w:val="23"/>
          <w:szCs w:val="23"/>
          <w:lang w:val="uk-UA"/>
        </w:rPr>
        <w:t xml:space="preserve">) слід надіслати електронною поштою на адресу: </w:t>
      </w:r>
      <w:hyperlink r:id="rId5" w:history="1">
        <w:r w:rsidR="001B36D0" w:rsidRPr="007620C8">
          <w:rPr>
            <w:rStyle w:val="a3"/>
            <w:sz w:val="23"/>
            <w:szCs w:val="23"/>
          </w:rPr>
          <w:t>prlawlab@ukr.n</w:t>
        </w:r>
        <w:r w:rsidR="001B36D0" w:rsidRPr="007620C8">
          <w:rPr>
            <w:rStyle w:val="a3"/>
            <w:sz w:val="23"/>
            <w:szCs w:val="23"/>
            <w:lang w:val="en-US"/>
          </w:rPr>
          <w:t>et</w:t>
        </w:r>
      </w:hyperlink>
      <w:r w:rsidR="001B36D0" w:rsidRPr="001B36D0">
        <w:rPr>
          <w:sz w:val="23"/>
          <w:szCs w:val="23"/>
        </w:rPr>
        <w:t xml:space="preserve"> </w:t>
      </w:r>
      <w:r w:rsidR="001B36D0">
        <w:rPr>
          <w:lang w:val="uk-UA"/>
        </w:rPr>
        <w:t xml:space="preserve"> </w:t>
      </w:r>
      <w:r w:rsidRPr="00D658B7">
        <w:rPr>
          <w:sz w:val="23"/>
          <w:szCs w:val="23"/>
          <w:lang w:val="uk-UA"/>
        </w:rPr>
        <w:t xml:space="preserve">Окрім цього, прошу зазначити у роботі якого «круглого столу» Ви плануєте брати участь та формат участі (виступ з доповіддю, участь у дискусії тощо). Кращі науково-практичні повідомлення, підготовлені для участі в одному з «круглих столів», будуть публікуватись у журналі «Медичне право». Зазначені умови участі в конференції є необхідними. </w:t>
      </w:r>
    </w:p>
    <w:p w:rsidR="003F226F" w:rsidRPr="00BB7454" w:rsidRDefault="003F226F" w:rsidP="00CE2512">
      <w:pPr>
        <w:ind w:firstLine="540"/>
        <w:jc w:val="both"/>
        <w:rPr>
          <w:sz w:val="18"/>
          <w:szCs w:val="18"/>
          <w:lang w:val="uk-UA"/>
        </w:rPr>
      </w:pPr>
      <w:r w:rsidRPr="00BB7454">
        <w:rPr>
          <w:sz w:val="18"/>
          <w:szCs w:val="18"/>
          <w:lang w:val="uk-UA"/>
        </w:rPr>
        <w:t xml:space="preserve">*Організаційний внесок включатиме оплату за публікацію, </w:t>
      </w:r>
      <w:proofErr w:type="spellStart"/>
      <w:r w:rsidRPr="00BB7454">
        <w:rPr>
          <w:sz w:val="18"/>
          <w:szCs w:val="18"/>
          <w:lang w:val="uk-UA"/>
        </w:rPr>
        <w:t>роздатковий</w:t>
      </w:r>
      <w:proofErr w:type="spellEnd"/>
      <w:r w:rsidRPr="00BB7454">
        <w:rPr>
          <w:sz w:val="18"/>
          <w:szCs w:val="18"/>
          <w:lang w:val="uk-UA"/>
        </w:rPr>
        <w:t xml:space="preserve"> матеріал, участь у майстер-класах. </w:t>
      </w:r>
    </w:p>
    <w:p w:rsidR="003F226F" w:rsidRPr="00D658B7" w:rsidRDefault="003F226F" w:rsidP="00CE2512">
      <w:pPr>
        <w:ind w:firstLine="540"/>
        <w:jc w:val="both"/>
        <w:rPr>
          <w:b/>
          <w:sz w:val="17"/>
          <w:szCs w:val="17"/>
          <w:lang w:val="uk-UA"/>
        </w:rPr>
      </w:pPr>
      <w:r w:rsidRPr="00D658B7">
        <w:rPr>
          <w:sz w:val="17"/>
          <w:szCs w:val="17"/>
          <w:lang w:val="uk-UA"/>
        </w:rPr>
        <w:t xml:space="preserve">  </w:t>
      </w:r>
    </w:p>
    <w:p w:rsidR="003F226F" w:rsidRPr="00D658B7" w:rsidRDefault="003F226F" w:rsidP="00CE2512">
      <w:pPr>
        <w:ind w:firstLine="540"/>
        <w:jc w:val="both"/>
        <w:rPr>
          <w:sz w:val="23"/>
          <w:szCs w:val="23"/>
          <w:lang w:val="uk-UA"/>
        </w:rPr>
      </w:pPr>
      <w:proofErr w:type="gramStart"/>
      <w:r w:rsidRPr="00D658B7">
        <w:rPr>
          <w:b/>
          <w:sz w:val="23"/>
          <w:szCs w:val="23"/>
          <w:lang w:val="en-US"/>
        </w:rPr>
        <w:t>P</w:t>
      </w:r>
      <w:r w:rsidRPr="00D658B7">
        <w:rPr>
          <w:b/>
          <w:sz w:val="23"/>
          <w:szCs w:val="23"/>
          <w:lang w:val="uk-UA"/>
        </w:rPr>
        <w:t>.</w:t>
      </w:r>
      <w:r w:rsidRPr="00D658B7">
        <w:rPr>
          <w:b/>
          <w:sz w:val="23"/>
          <w:szCs w:val="23"/>
          <w:lang w:val="en-US"/>
        </w:rPr>
        <w:t>S</w:t>
      </w:r>
      <w:r w:rsidRPr="00D658B7">
        <w:rPr>
          <w:b/>
          <w:sz w:val="23"/>
          <w:szCs w:val="23"/>
          <w:lang w:val="uk-UA"/>
        </w:rPr>
        <w:t xml:space="preserve">. Більш детальну інформацію з приводу конференції Ви зможете знайти на сайті ВГО «Фундація медичного права та біоетики України» - </w:t>
      </w:r>
      <w:r w:rsidRPr="00D658B7">
        <w:rPr>
          <w:b/>
          <w:sz w:val="23"/>
          <w:szCs w:val="23"/>
          <w:lang w:val="en-US"/>
        </w:rPr>
        <w:t>www</w:t>
      </w:r>
      <w:r w:rsidRPr="00D658B7">
        <w:rPr>
          <w:b/>
          <w:sz w:val="23"/>
          <w:szCs w:val="23"/>
          <w:lang w:val="uk-UA"/>
        </w:rPr>
        <w:t>.</w:t>
      </w:r>
      <w:proofErr w:type="spellStart"/>
      <w:r w:rsidRPr="00D658B7">
        <w:rPr>
          <w:b/>
          <w:sz w:val="23"/>
          <w:szCs w:val="23"/>
          <w:lang w:val="en-US"/>
        </w:rPr>
        <w:t>medicallaw</w:t>
      </w:r>
      <w:proofErr w:type="spellEnd"/>
      <w:r w:rsidRPr="00D658B7">
        <w:rPr>
          <w:b/>
          <w:sz w:val="23"/>
          <w:szCs w:val="23"/>
          <w:lang w:val="uk-UA"/>
        </w:rPr>
        <w:t>.</w:t>
      </w:r>
      <w:r w:rsidRPr="00D658B7">
        <w:rPr>
          <w:b/>
          <w:sz w:val="23"/>
          <w:szCs w:val="23"/>
          <w:lang w:val="en-US"/>
        </w:rPr>
        <w:t>org</w:t>
      </w:r>
      <w:r w:rsidRPr="00D658B7">
        <w:rPr>
          <w:b/>
          <w:sz w:val="23"/>
          <w:szCs w:val="23"/>
          <w:lang w:val="uk-UA"/>
        </w:rPr>
        <w:t>.</w:t>
      </w:r>
      <w:proofErr w:type="spellStart"/>
      <w:r w:rsidRPr="00D658B7">
        <w:rPr>
          <w:b/>
          <w:sz w:val="23"/>
          <w:szCs w:val="23"/>
          <w:lang w:val="en-US"/>
        </w:rPr>
        <w:t>ua</w:t>
      </w:r>
      <w:proofErr w:type="spellEnd"/>
      <w:r w:rsidRPr="00D658B7">
        <w:rPr>
          <w:b/>
          <w:sz w:val="23"/>
          <w:szCs w:val="23"/>
          <w:lang w:val="uk-UA"/>
        </w:rPr>
        <w:t>.</w:t>
      </w:r>
      <w:proofErr w:type="gramEnd"/>
    </w:p>
    <w:p w:rsidR="003F226F" w:rsidRPr="00D658B7" w:rsidRDefault="003F226F" w:rsidP="00CE2512">
      <w:pPr>
        <w:ind w:left="360"/>
        <w:jc w:val="both"/>
        <w:rPr>
          <w:sz w:val="23"/>
          <w:szCs w:val="23"/>
          <w:lang w:val="uk-UA"/>
        </w:rPr>
      </w:pPr>
    </w:p>
    <w:p w:rsidR="003F226F" w:rsidRPr="00D658B7" w:rsidRDefault="003F226F" w:rsidP="00CE2512">
      <w:pPr>
        <w:ind w:left="360"/>
        <w:jc w:val="center"/>
        <w:rPr>
          <w:b/>
          <w:bCs/>
          <w:sz w:val="23"/>
          <w:szCs w:val="23"/>
          <w:lang w:val="uk-UA"/>
        </w:rPr>
      </w:pPr>
      <w:r w:rsidRPr="00D658B7">
        <w:rPr>
          <w:b/>
          <w:bCs/>
          <w:sz w:val="23"/>
          <w:szCs w:val="23"/>
          <w:lang w:val="uk-UA"/>
        </w:rPr>
        <w:t>Вимоги до електронного варіанту статті</w:t>
      </w:r>
    </w:p>
    <w:p w:rsidR="003F226F" w:rsidRPr="00D658B7" w:rsidRDefault="003F226F" w:rsidP="00CE2512">
      <w:pPr>
        <w:numPr>
          <w:ilvl w:val="0"/>
          <w:numId w:val="6"/>
        </w:numPr>
        <w:tabs>
          <w:tab w:val="clear" w:pos="1080"/>
          <w:tab w:val="num" w:pos="567"/>
        </w:tabs>
        <w:ind w:left="142" w:firstLine="0"/>
        <w:jc w:val="both"/>
        <w:rPr>
          <w:sz w:val="23"/>
          <w:szCs w:val="23"/>
          <w:lang w:val="uk-UA"/>
        </w:rPr>
      </w:pPr>
      <w:r w:rsidRPr="00D658B7">
        <w:rPr>
          <w:sz w:val="23"/>
          <w:szCs w:val="23"/>
          <w:lang w:val="uk-UA"/>
        </w:rPr>
        <w:t xml:space="preserve">Назва файлу повинна відповідати прізвищу та імені учасника конференції латиною (напр., </w:t>
      </w:r>
      <w:proofErr w:type="spellStart"/>
      <w:r w:rsidRPr="00D658B7">
        <w:rPr>
          <w:sz w:val="23"/>
          <w:szCs w:val="23"/>
          <w:lang w:val="uk-UA"/>
        </w:rPr>
        <w:t>Ivanov_Ivan.rtf</w:t>
      </w:r>
      <w:proofErr w:type="spellEnd"/>
      <w:r w:rsidRPr="00D658B7">
        <w:rPr>
          <w:sz w:val="23"/>
          <w:szCs w:val="23"/>
          <w:lang w:val="uk-UA"/>
        </w:rPr>
        <w:t>).</w:t>
      </w:r>
    </w:p>
    <w:p w:rsidR="003F226F" w:rsidRPr="00D658B7" w:rsidRDefault="003F226F" w:rsidP="00CE2512">
      <w:pPr>
        <w:numPr>
          <w:ilvl w:val="0"/>
          <w:numId w:val="6"/>
        </w:numPr>
        <w:tabs>
          <w:tab w:val="clear" w:pos="1080"/>
          <w:tab w:val="num" w:pos="567"/>
        </w:tabs>
        <w:ind w:left="142" w:firstLine="0"/>
        <w:jc w:val="both"/>
        <w:rPr>
          <w:sz w:val="23"/>
          <w:szCs w:val="23"/>
          <w:lang w:val="uk-UA"/>
        </w:rPr>
      </w:pPr>
      <w:r w:rsidRPr="00D658B7">
        <w:rPr>
          <w:sz w:val="23"/>
          <w:szCs w:val="23"/>
          <w:lang w:val="uk-UA"/>
        </w:rPr>
        <w:t xml:space="preserve">Текст виконаний в Microsoft Word 6.0 і вище для Windows, файл з розширенням </w:t>
      </w:r>
      <w:proofErr w:type="spellStart"/>
      <w:r w:rsidRPr="00D658B7">
        <w:rPr>
          <w:sz w:val="23"/>
          <w:szCs w:val="23"/>
          <w:lang w:val="uk-UA"/>
        </w:rPr>
        <w:t>rtf</w:t>
      </w:r>
      <w:proofErr w:type="spellEnd"/>
    </w:p>
    <w:p w:rsidR="003F226F" w:rsidRPr="00D658B7" w:rsidRDefault="003F226F" w:rsidP="00CE2512">
      <w:pPr>
        <w:jc w:val="both"/>
        <w:rPr>
          <w:b/>
          <w:bCs/>
          <w:sz w:val="23"/>
          <w:szCs w:val="23"/>
          <w:u w:val="single"/>
          <w:lang w:val="uk-UA"/>
        </w:rPr>
      </w:pPr>
      <w:r w:rsidRPr="00D658B7">
        <w:rPr>
          <w:b/>
          <w:bCs/>
          <w:sz w:val="23"/>
          <w:szCs w:val="23"/>
          <w:u w:val="single"/>
          <w:lang w:val="uk-UA"/>
        </w:rPr>
        <w:t>Примітка:</w:t>
      </w:r>
    </w:p>
    <w:p w:rsidR="003F226F" w:rsidRPr="00D658B7" w:rsidRDefault="003F226F" w:rsidP="00CE2512">
      <w:pPr>
        <w:ind w:firstLine="360"/>
        <w:jc w:val="both"/>
        <w:rPr>
          <w:i/>
          <w:iCs/>
          <w:sz w:val="23"/>
          <w:szCs w:val="23"/>
          <w:lang w:val="uk-UA"/>
        </w:rPr>
      </w:pPr>
      <w:r w:rsidRPr="00D658B7">
        <w:rPr>
          <w:i/>
          <w:iCs/>
          <w:sz w:val="23"/>
          <w:szCs w:val="23"/>
          <w:lang w:val="uk-UA"/>
        </w:rPr>
        <w:t xml:space="preserve">Одержання статті та заявки на участь повинно бути </w:t>
      </w:r>
      <w:r w:rsidRPr="00D658B7">
        <w:rPr>
          <w:b/>
          <w:bCs/>
          <w:i/>
          <w:iCs/>
          <w:sz w:val="23"/>
          <w:szCs w:val="23"/>
          <w:u w:val="single"/>
          <w:lang w:val="uk-UA"/>
        </w:rPr>
        <w:t>обов’язково</w:t>
      </w:r>
      <w:r w:rsidRPr="00D658B7">
        <w:rPr>
          <w:i/>
          <w:iCs/>
          <w:sz w:val="23"/>
          <w:szCs w:val="23"/>
          <w:lang w:val="uk-UA"/>
        </w:rPr>
        <w:t xml:space="preserve"> підтверджене нашим повідомленням про їх отримання.</w:t>
      </w:r>
    </w:p>
    <w:p w:rsidR="003F226F" w:rsidRPr="00D658B7" w:rsidRDefault="003F226F" w:rsidP="00CE2512">
      <w:pPr>
        <w:pStyle w:val="21"/>
        <w:spacing w:line="240" w:lineRule="auto"/>
        <w:rPr>
          <w:sz w:val="23"/>
          <w:szCs w:val="23"/>
        </w:rPr>
      </w:pPr>
      <w:r w:rsidRPr="00D658B7">
        <w:rPr>
          <w:sz w:val="23"/>
          <w:szCs w:val="23"/>
        </w:rPr>
        <w:t>У випадку неодержання такого підтвердження просимо звернутися до Оргкомітету конференції.</w:t>
      </w:r>
    </w:p>
    <w:p w:rsidR="003F226F" w:rsidRPr="00D658B7" w:rsidRDefault="003F226F" w:rsidP="00CE2512">
      <w:pPr>
        <w:pStyle w:val="21"/>
        <w:spacing w:line="240" w:lineRule="auto"/>
        <w:rPr>
          <w:sz w:val="23"/>
          <w:szCs w:val="23"/>
        </w:rPr>
      </w:pPr>
      <w:r w:rsidRPr="00D658B7">
        <w:rPr>
          <w:b/>
          <w:sz w:val="23"/>
          <w:szCs w:val="23"/>
          <w:lang w:val="en-US"/>
        </w:rPr>
        <w:t>NB</w:t>
      </w:r>
      <w:r w:rsidRPr="00D658B7">
        <w:rPr>
          <w:sz w:val="23"/>
          <w:szCs w:val="23"/>
          <w:lang w:val="ru-RU"/>
        </w:rPr>
        <w:t xml:space="preserve"> </w:t>
      </w:r>
      <w:r w:rsidRPr="00D658B7">
        <w:rPr>
          <w:sz w:val="23"/>
          <w:szCs w:val="23"/>
        </w:rPr>
        <w:t>Студентам необхідно подати разом зі статтею рекомендацію (відгук) наукового керівника.</w:t>
      </w:r>
    </w:p>
    <w:p w:rsidR="003F226F" w:rsidRPr="00D658B7" w:rsidRDefault="003F226F" w:rsidP="00CE2512">
      <w:pPr>
        <w:pStyle w:val="21"/>
        <w:spacing w:line="240" w:lineRule="auto"/>
        <w:jc w:val="center"/>
        <w:rPr>
          <w:b/>
          <w:sz w:val="23"/>
          <w:szCs w:val="23"/>
        </w:rPr>
      </w:pPr>
      <w:r w:rsidRPr="00D658B7">
        <w:rPr>
          <w:b/>
          <w:sz w:val="23"/>
          <w:szCs w:val="23"/>
        </w:rPr>
        <w:t>Вимоги до оформлення статей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Стаття повинна бути виконана на актуальну тему, містити глибоке наукове дослідження, грамотно написана і акуратно оформлена.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b/>
          <w:sz w:val="23"/>
          <w:szCs w:val="23"/>
        </w:rPr>
        <w:t>Увага</w:t>
      </w:r>
      <w:r w:rsidRPr="00D658B7">
        <w:rPr>
          <w:sz w:val="23"/>
          <w:szCs w:val="23"/>
        </w:rPr>
        <w:t xml:space="preserve">! Тематика статей повинна відповідати темі конференції. За інших обставин, на жаль, статті оргкомітетом розглядатись не будуть, а, відповідно, й публікуватись. 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 xml:space="preserve">Обсяг – 8-10 стор., текстовий редактор </w:t>
      </w:r>
      <w:r w:rsidRPr="00D658B7">
        <w:rPr>
          <w:i/>
          <w:iCs/>
          <w:sz w:val="23"/>
          <w:szCs w:val="23"/>
        </w:rPr>
        <w:t xml:space="preserve">Microsoft Word, </w:t>
      </w:r>
      <w:r w:rsidRPr="00D658B7">
        <w:rPr>
          <w:sz w:val="23"/>
          <w:szCs w:val="23"/>
        </w:rPr>
        <w:t xml:space="preserve">формат сторінки А4 (297х210 мм), орієнтація – книжкова, поля – </w:t>
      </w:r>
      <w:smartTag w:uri="urn:schemas-microsoft-com:office:smarttags" w:element="metricconverter">
        <w:smartTagPr>
          <w:attr w:name="ProductID" w:val="20 мм"/>
        </w:smartTagPr>
        <w:r w:rsidRPr="00D658B7">
          <w:rPr>
            <w:sz w:val="23"/>
            <w:szCs w:val="23"/>
          </w:rPr>
          <w:t>20 мм</w:t>
        </w:r>
      </w:smartTag>
      <w:r w:rsidRPr="00D658B7">
        <w:rPr>
          <w:sz w:val="23"/>
          <w:szCs w:val="23"/>
        </w:rPr>
        <w:t xml:space="preserve">; гарнітура – </w:t>
      </w:r>
      <w:proofErr w:type="spellStart"/>
      <w:r w:rsidRPr="00D658B7">
        <w:rPr>
          <w:sz w:val="23"/>
          <w:szCs w:val="23"/>
        </w:rPr>
        <w:t>Times</w:t>
      </w:r>
      <w:proofErr w:type="spellEnd"/>
      <w:r w:rsidRPr="00D658B7">
        <w:rPr>
          <w:sz w:val="23"/>
          <w:szCs w:val="23"/>
        </w:rPr>
        <w:t xml:space="preserve"> </w:t>
      </w:r>
      <w:proofErr w:type="spellStart"/>
      <w:r w:rsidRPr="00D658B7">
        <w:rPr>
          <w:sz w:val="23"/>
          <w:szCs w:val="23"/>
        </w:rPr>
        <w:t>New</w:t>
      </w:r>
      <w:proofErr w:type="spellEnd"/>
      <w:r w:rsidRPr="00D658B7">
        <w:rPr>
          <w:sz w:val="23"/>
          <w:szCs w:val="23"/>
        </w:rPr>
        <w:t xml:space="preserve"> </w:t>
      </w:r>
      <w:proofErr w:type="spellStart"/>
      <w:r w:rsidRPr="00D658B7">
        <w:rPr>
          <w:sz w:val="23"/>
          <w:szCs w:val="23"/>
        </w:rPr>
        <w:t>Roman</w:t>
      </w:r>
      <w:proofErr w:type="spellEnd"/>
      <w:r w:rsidRPr="00D658B7">
        <w:rPr>
          <w:sz w:val="23"/>
          <w:szCs w:val="23"/>
        </w:rPr>
        <w:t xml:space="preserve">, кегель – 14, міжрядковий інтервал – 1,5, стиль – </w:t>
      </w:r>
      <w:proofErr w:type="spellStart"/>
      <w:r w:rsidRPr="00D658B7">
        <w:rPr>
          <w:sz w:val="23"/>
          <w:szCs w:val="23"/>
        </w:rPr>
        <w:t>Normal</w:t>
      </w:r>
      <w:proofErr w:type="spellEnd"/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Перший рядок – прізвище, ім’я, по-батькові (повністю);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Другий – місце праці та посада, науковий ступінь та вчене звання;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Третій – назва статті;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 xml:space="preserve">Далі йде текст статті із абзацним відступом </w:t>
      </w:r>
      <w:smartTag w:uri="urn:schemas-microsoft-com:office:smarttags" w:element="metricconverter">
        <w:smartTagPr>
          <w:attr w:name="ProductID" w:val="1,25 см"/>
        </w:smartTagPr>
        <w:r w:rsidRPr="00D658B7">
          <w:rPr>
            <w:sz w:val="23"/>
            <w:szCs w:val="23"/>
          </w:rPr>
          <w:t>1,25 см</w:t>
        </w:r>
      </w:smartTag>
      <w:r w:rsidRPr="00D658B7">
        <w:rPr>
          <w:sz w:val="23"/>
          <w:szCs w:val="23"/>
        </w:rPr>
        <w:t>;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Ключова термінологія та основні положення статті по тексту можуть виділятися напівжирним шрифтом або курсивом;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Посилання у тексті оформляються у квадратних дужках – [2, с.34], де перше число означає порядковий номер у списку використаних джерел, друге – номер сторінки;</w:t>
      </w:r>
    </w:p>
    <w:p w:rsidR="003F226F" w:rsidRPr="00D658B7" w:rsidRDefault="003F226F" w:rsidP="00CE2512">
      <w:pPr>
        <w:pStyle w:val="21"/>
        <w:numPr>
          <w:ilvl w:val="0"/>
          <w:numId w:val="7"/>
        </w:numPr>
        <w:tabs>
          <w:tab w:val="clear" w:pos="1080"/>
          <w:tab w:val="num" w:pos="284"/>
        </w:tabs>
        <w:spacing w:line="240" w:lineRule="auto"/>
        <w:ind w:left="284" w:hanging="284"/>
        <w:rPr>
          <w:sz w:val="23"/>
          <w:szCs w:val="23"/>
        </w:rPr>
      </w:pPr>
      <w:r w:rsidRPr="00D658B7">
        <w:rPr>
          <w:sz w:val="23"/>
          <w:szCs w:val="23"/>
        </w:rPr>
        <w:t>Список використаних джерел розміщується наприкінці тексту і повинен бути оформлений відповідно до існуючих стандартів бібліографічного опису (див. Форма 23, затверджена наказом ВАК України від 29 травня 2007 року №342).</w:t>
      </w:r>
    </w:p>
    <w:p w:rsidR="003F226F" w:rsidRPr="00D658B7" w:rsidRDefault="003F226F" w:rsidP="00CE2512">
      <w:pPr>
        <w:pStyle w:val="21"/>
        <w:spacing w:line="240" w:lineRule="auto"/>
        <w:ind w:left="720" w:firstLine="0"/>
        <w:jc w:val="center"/>
        <w:rPr>
          <w:sz w:val="23"/>
          <w:szCs w:val="23"/>
        </w:rPr>
      </w:pPr>
    </w:p>
    <w:p w:rsidR="003F226F" w:rsidRPr="00D658B7" w:rsidRDefault="003F226F" w:rsidP="00CE2512">
      <w:pPr>
        <w:pStyle w:val="21"/>
        <w:spacing w:line="240" w:lineRule="auto"/>
        <w:ind w:left="720" w:firstLine="0"/>
        <w:jc w:val="center"/>
        <w:rPr>
          <w:sz w:val="23"/>
          <w:szCs w:val="23"/>
          <w:u w:val="single"/>
        </w:rPr>
      </w:pPr>
      <w:r w:rsidRPr="00D658B7">
        <w:rPr>
          <w:sz w:val="23"/>
          <w:szCs w:val="23"/>
          <w:u w:val="single"/>
        </w:rPr>
        <w:t>Зразок оформлення доповіді</w:t>
      </w:r>
    </w:p>
    <w:p w:rsidR="003F226F" w:rsidRPr="00D658B7" w:rsidRDefault="003F226F" w:rsidP="00CE2512">
      <w:pPr>
        <w:pStyle w:val="a4"/>
        <w:spacing w:line="240" w:lineRule="auto"/>
        <w:jc w:val="right"/>
        <w:rPr>
          <w:b/>
          <w:bCs/>
          <w:i/>
          <w:iCs/>
          <w:sz w:val="23"/>
          <w:szCs w:val="23"/>
        </w:rPr>
      </w:pPr>
      <w:proofErr w:type="spellStart"/>
      <w:r w:rsidRPr="00D658B7">
        <w:rPr>
          <w:b/>
          <w:bCs/>
          <w:i/>
          <w:iCs/>
          <w:sz w:val="23"/>
          <w:szCs w:val="23"/>
        </w:rPr>
        <w:t>Терешко</w:t>
      </w:r>
      <w:proofErr w:type="spellEnd"/>
      <w:r w:rsidRPr="00D658B7">
        <w:rPr>
          <w:b/>
          <w:bCs/>
          <w:i/>
          <w:iCs/>
          <w:sz w:val="23"/>
          <w:szCs w:val="23"/>
        </w:rPr>
        <w:t xml:space="preserve"> Христина Ярославівна</w:t>
      </w:r>
    </w:p>
    <w:p w:rsidR="003F226F" w:rsidRPr="00D658B7" w:rsidRDefault="003F226F" w:rsidP="00CE2512">
      <w:pPr>
        <w:jc w:val="right"/>
        <w:rPr>
          <w:i/>
          <w:iCs/>
          <w:sz w:val="23"/>
          <w:szCs w:val="23"/>
          <w:lang w:val="uk-UA"/>
        </w:rPr>
      </w:pPr>
      <w:r w:rsidRPr="00D658B7">
        <w:rPr>
          <w:i/>
          <w:iCs/>
          <w:sz w:val="23"/>
          <w:szCs w:val="23"/>
          <w:lang w:val="uk-UA"/>
        </w:rPr>
        <w:t xml:space="preserve">виконавчий директор ВГО </w:t>
      </w:r>
      <w:r w:rsidRPr="00D658B7">
        <w:rPr>
          <w:i/>
          <w:sz w:val="23"/>
          <w:szCs w:val="23"/>
        </w:rPr>
        <w:t>«</w:t>
      </w:r>
      <w:proofErr w:type="spellStart"/>
      <w:r w:rsidRPr="00D658B7">
        <w:rPr>
          <w:i/>
          <w:sz w:val="23"/>
          <w:szCs w:val="23"/>
        </w:rPr>
        <w:t>Фундація</w:t>
      </w:r>
      <w:proofErr w:type="spellEnd"/>
      <w:r w:rsidRPr="00D658B7">
        <w:rPr>
          <w:i/>
          <w:sz w:val="23"/>
          <w:szCs w:val="23"/>
        </w:rPr>
        <w:t xml:space="preserve"> </w:t>
      </w:r>
      <w:proofErr w:type="spellStart"/>
      <w:r w:rsidRPr="00D658B7">
        <w:rPr>
          <w:i/>
          <w:sz w:val="23"/>
          <w:szCs w:val="23"/>
        </w:rPr>
        <w:t>медичного</w:t>
      </w:r>
      <w:proofErr w:type="spellEnd"/>
      <w:r w:rsidRPr="00D658B7">
        <w:rPr>
          <w:i/>
          <w:sz w:val="23"/>
          <w:szCs w:val="23"/>
        </w:rPr>
        <w:t xml:space="preserve"> права </w:t>
      </w:r>
      <w:r w:rsidRPr="00D658B7">
        <w:rPr>
          <w:i/>
          <w:sz w:val="23"/>
          <w:szCs w:val="23"/>
          <w:lang w:val="uk-UA"/>
        </w:rPr>
        <w:t xml:space="preserve">і </w:t>
      </w:r>
      <w:proofErr w:type="spellStart"/>
      <w:r w:rsidRPr="00D658B7">
        <w:rPr>
          <w:i/>
          <w:sz w:val="23"/>
          <w:szCs w:val="23"/>
        </w:rPr>
        <w:t>біоетики</w:t>
      </w:r>
      <w:proofErr w:type="spellEnd"/>
      <w:r w:rsidRPr="00D658B7">
        <w:rPr>
          <w:i/>
          <w:sz w:val="23"/>
          <w:szCs w:val="23"/>
        </w:rPr>
        <w:t xml:space="preserve"> </w:t>
      </w:r>
      <w:proofErr w:type="spellStart"/>
      <w:r w:rsidRPr="00D658B7">
        <w:rPr>
          <w:i/>
          <w:sz w:val="23"/>
          <w:szCs w:val="23"/>
        </w:rPr>
        <w:t>України</w:t>
      </w:r>
      <w:proofErr w:type="spellEnd"/>
      <w:r w:rsidRPr="00D658B7">
        <w:rPr>
          <w:i/>
          <w:sz w:val="23"/>
          <w:szCs w:val="23"/>
        </w:rPr>
        <w:t>»</w:t>
      </w:r>
    </w:p>
    <w:p w:rsidR="003F226F" w:rsidRPr="00D658B7" w:rsidRDefault="003F226F" w:rsidP="00CE2512">
      <w:pPr>
        <w:pStyle w:val="1"/>
        <w:spacing w:line="240" w:lineRule="auto"/>
        <w:rPr>
          <w:sz w:val="23"/>
          <w:szCs w:val="23"/>
        </w:rPr>
      </w:pPr>
    </w:p>
    <w:p w:rsidR="003F226F" w:rsidRPr="00D658B7" w:rsidRDefault="003F226F" w:rsidP="00CE2512">
      <w:pPr>
        <w:pStyle w:val="1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МЕТОДИКА ВИКЛАДАННЯ МЕДИЧНОГО ПРАВА</w:t>
      </w:r>
    </w:p>
    <w:p w:rsidR="003F226F" w:rsidRPr="00D658B7" w:rsidRDefault="003F226F" w:rsidP="00CE2512">
      <w:pPr>
        <w:jc w:val="center"/>
        <w:rPr>
          <w:sz w:val="23"/>
          <w:szCs w:val="23"/>
          <w:lang w:val="uk-UA"/>
        </w:rPr>
      </w:pPr>
    </w:p>
    <w:p w:rsidR="003F226F" w:rsidRPr="00D658B7" w:rsidRDefault="003F226F" w:rsidP="00CE2512">
      <w:pPr>
        <w:pStyle w:val="21"/>
        <w:spacing w:line="240" w:lineRule="auto"/>
        <w:ind w:firstLine="720"/>
        <w:rPr>
          <w:sz w:val="23"/>
          <w:szCs w:val="23"/>
        </w:rPr>
      </w:pPr>
      <w:r w:rsidRPr="00D658B7">
        <w:rPr>
          <w:sz w:val="23"/>
          <w:szCs w:val="23"/>
        </w:rPr>
        <w:t>У системі заходів щодо поліпшення соціальної захищеності людини і громадянина важливе місце посідає забезпечення їм можливості одержати необхідну, своєчасну та якісну медичну допомогу [...текст доповіді...]</w:t>
      </w:r>
    </w:p>
    <w:p w:rsidR="003F226F" w:rsidRPr="00D658B7" w:rsidRDefault="003F226F" w:rsidP="00CE2512">
      <w:pPr>
        <w:pStyle w:val="21"/>
        <w:spacing w:line="240" w:lineRule="auto"/>
        <w:jc w:val="center"/>
        <w:rPr>
          <w:sz w:val="23"/>
          <w:szCs w:val="23"/>
        </w:rPr>
      </w:pPr>
    </w:p>
    <w:p w:rsidR="003F226F" w:rsidRPr="00D658B7" w:rsidRDefault="003F226F" w:rsidP="00CE2512">
      <w:pPr>
        <w:pStyle w:val="21"/>
        <w:spacing w:line="240" w:lineRule="auto"/>
        <w:jc w:val="center"/>
        <w:rPr>
          <w:b/>
          <w:bCs/>
          <w:sz w:val="23"/>
          <w:szCs w:val="23"/>
        </w:rPr>
      </w:pPr>
      <w:r w:rsidRPr="00D658B7">
        <w:rPr>
          <w:b/>
          <w:bCs/>
          <w:sz w:val="23"/>
          <w:szCs w:val="23"/>
        </w:rPr>
        <w:t>Використані джерела</w:t>
      </w:r>
    </w:p>
    <w:p w:rsidR="003F226F" w:rsidRPr="00D658B7" w:rsidRDefault="003F226F" w:rsidP="00CE2512">
      <w:pPr>
        <w:numPr>
          <w:ilvl w:val="0"/>
          <w:numId w:val="8"/>
        </w:numPr>
        <w:tabs>
          <w:tab w:val="clear" w:pos="1335"/>
          <w:tab w:val="num" w:pos="0"/>
          <w:tab w:val="left" w:pos="360"/>
          <w:tab w:val="left" w:pos="900"/>
        </w:tabs>
        <w:ind w:left="0" w:firstLine="0"/>
        <w:jc w:val="both"/>
        <w:rPr>
          <w:sz w:val="23"/>
          <w:szCs w:val="23"/>
        </w:rPr>
      </w:pPr>
      <w:proofErr w:type="spellStart"/>
      <w:r w:rsidRPr="00D658B7">
        <w:rPr>
          <w:sz w:val="23"/>
          <w:szCs w:val="23"/>
          <w:lang w:val="uk-UA"/>
        </w:rPr>
        <w:t>Стеценко</w:t>
      </w:r>
      <w:proofErr w:type="spellEnd"/>
      <w:r w:rsidRPr="00D658B7">
        <w:rPr>
          <w:sz w:val="23"/>
          <w:szCs w:val="23"/>
          <w:lang w:val="uk-UA"/>
        </w:rPr>
        <w:t xml:space="preserve"> С.Г., </w:t>
      </w:r>
      <w:proofErr w:type="spellStart"/>
      <w:r w:rsidRPr="00D658B7">
        <w:rPr>
          <w:sz w:val="23"/>
          <w:szCs w:val="23"/>
          <w:lang w:val="uk-UA"/>
        </w:rPr>
        <w:t>Стеценко</w:t>
      </w:r>
      <w:proofErr w:type="spellEnd"/>
      <w:r w:rsidRPr="00D658B7">
        <w:rPr>
          <w:sz w:val="23"/>
          <w:szCs w:val="23"/>
          <w:lang w:val="uk-UA"/>
        </w:rPr>
        <w:t xml:space="preserve"> В.Ю., </w:t>
      </w:r>
      <w:proofErr w:type="spellStart"/>
      <w:r w:rsidRPr="00D658B7">
        <w:rPr>
          <w:sz w:val="23"/>
          <w:szCs w:val="23"/>
          <w:lang w:val="uk-UA"/>
        </w:rPr>
        <w:t>Сенюта</w:t>
      </w:r>
      <w:proofErr w:type="spellEnd"/>
      <w:r w:rsidRPr="00D658B7">
        <w:rPr>
          <w:sz w:val="23"/>
          <w:szCs w:val="23"/>
          <w:lang w:val="uk-UA"/>
        </w:rPr>
        <w:t xml:space="preserve"> І.Я. Медичне право України: Підручник / За </w:t>
      </w:r>
      <w:proofErr w:type="spellStart"/>
      <w:r w:rsidRPr="00D658B7">
        <w:rPr>
          <w:sz w:val="23"/>
          <w:szCs w:val="23"/>
          <w:lang w:val="uk-UA"/>
        </w:rPr>
        <w:t>заг.ред.д.ю.н</w:t>
      </w:r>
      <w:proofErr w:type="spellEnd"/>
      <w:r w:rsidRPr="00D658B7">
        <w:rPr>
          <w:sz w:val="23"/>
          <w:szCs w:val="23"/>
          <w:lang w:val="uk-UA"/>
        </w:rPr>
        <w:t xml:space="preserve">., проф. С.Г. </w:t>
      </w:r>
      <w:proofErr w:type="spellStart"/>
      <w:r w:rsidRPr="00D658B7">
        <w:rPr>
          <w:sz w:val="23"/>
          <w:szCs w:val="23"/>
          <w:lang w:val="uk-UA"/>
        </w:rPr>
        <w:t>Стеценка</w:t>
      </w:r>
      <w:proofErr w:type="spellEnd"/>
      <w:r w:rsidRPr="00D658B7">
        <w:rPr>
          <w:sz w:val="23"/>
          <w:szCs w:val="23"/>
          <w:lang w:val="uk-UA"/>
        </w:rPr>
        <w:t>. – К.: Всеукраїнська асоціація видавців «Правова єдність», 2008. – 507с.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b/>
          <w:bCs/>
          <w:i/>
          <w:iCs/>
          <w:sz w:val="24"/>
          <w:u w:val="single"/>
        </w:rPr>
      </w:pPr>
      <w:r w:rsidRPr="00D658B7">
        <w:rPr>
          <w:b/>
          <w:bCs/>
          <w:sz w:val="24"/>
        </w:rPr>
        <w:t xml:space="preserve">N.B. </w:t>
      </w:r>
      <w:r w:rsidRPr="00D658B7">
        <w:rPr>
          <w:b/>
          <w:bCs/>
          <w:i/>
          <w:iCs/>
          <w:sz w:val="24"/>
        </w:rPr>
        <w:t xml:space="preserve">Редакційна колегія залишає за собою право часткового редагування або відхилення матеріалу, який підготовлений та оформлений з порушенням зазначених вище вимог! 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b/>
          <w:bCs/>
          <w:i/>
          <w:iCs/>
          <w:sz w:val="23"/>
          <w:szCs w:val="23"/>
        </w:rPr>
      </w:pPr>
    </w:p>
    <w:p w:rsidR="003F226F" w:rsidRPr="00D658B7" w:rsidRDefault="003F226F" w:rsidP="00CE2512">
      <w:pPr>
        <w:pStyle w:val="21"/>
        <w:spacing w:line="240" w:lineRule="auto"/>
        <w:ind w:firstLine="0"/>
        <w:jc w:val="center"/>
        <w:rPr>
          <w:b/>
          <w:sz w:val="23"/>
          <w:szCs w:val="23"/>
        </w:rPr>
      </w:pPr>
      <w:r w:rsidRPr="00D658B7">
        <w:rPr>
          <w:b/>
          <w:sz w:val="23"/>
          <w:szCs w:val="23"/>
        </w:rPr>
        <w:t>Орієнтовний план роботи конференції</w:t>
      </w:r>
    </w:p>
    <w:p w:rsidR="003F226F" w:rsidRPr="00D658B7" w:rsidRDefault="003F226F" w:rsidP="00CE2512">
      <w:pPr>
        <w:pStyle w:val="21"/>
        <w:spacing w:line="240" w:lineRule="auto"/>
        <w:jc w:val="center"/>
        <w:rPr>
          <w:b/>
          <w:bCs/>
          <w:sz w:val="23"/>
          <w:szCs w:val="23"/>
          <w:u w:val="single"/>
        </w:rPr>
      </w:pPr>
      <w:r w:rsidRPr="00D658B7">
        <w:rPr>
          <w:b/>
          <w:bCs/>
          <w:sz w:val="23"/>
          <w:szCs w:val="23"/>
          <w:u w:val="single"/>
        </w:rPr>
        <w:t>26 квітня 2012 року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7.00 – 9.00 – заїзд та поселення учасників конференції</w:t>
      </w:r>
      <w:r w:rsidRPr="00D658B7">
        <w:rPr>
          <w:b/>
          <w:szCs w:val="28"/>
        </w:rPr>
        <w:t>*</w:t>
      </w:r>
      <w:r w:rsidRPr="00D658B7">
        <w:rPr>
          <w:sz w:val="23"/>
          <w:szCs w:val="23"/>
        </w:rPr>
        <w:t>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9.00 – 10.00 – реєстрація учасників;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10.00 – 10.30 – відкриття конференції;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10.30 – 11.45 – пленарне засідання;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11.45 – 12.00 – перерва на каву;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12.00 - 14.00 – пленарне засідання;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14.00 – 15.00 – обід;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15.00 – 17.00 – пленарне засідання;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17.00 – 20.00 – фуршет.</w:t>
      </w:r>
    </w:p>
    <w:p w:rsidR="003F226F" w:rsidRPr="00D658B7" w:rsidRDefault="003F226F" w:rsidP="00CE2512">
      <w:pPr>
        <w:pStyle w:val="21"/>
        <w:spacing w:line="240" w:lineRule="auto"/>
        <w:jc w:val="center"/>
        <w:rPr>
          <w:b/>
          <w:bCs/>
          <w:sz w:val="23"/>
          <w:szCs w:val="23"/>
          <w:u w:val="single"/>
        </w:rPr>
      </w:pPr>
      <w:r w:rsidRPr="00D658B7">
        <w:rPr>
          <w:b/>
          <w:bCs/>
          <w:sz w:val="23"/>
          <w:szCs w:val="23"/>
          <w:u w:val="single"/>
        </w:rPr>
        <w:t>27 квітня 2012 року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8.00 – 9.3</w:t>
      </w:r>
      <w:r>
        <w:rPr>
          <w:sz w:val="23"/>
          <w:szCs w:val="23"/>
        </w:rPr>
        <w:t>0 –</w:t>
      </w:r>
      <w:r w:rsidRPr="00D658B7">
        <w:rPr>
          <w:sz w:val="23"/>
          <w:szCs w:val="23"/>
        </w:rPr>
        <w:t xml:space="preserve"> реєстрація учасників;</w:t>
      </w:r>
    </w:p>
    <w:p w:rsidR="003F226F" w:rsidRPr="00D658B7" w:rsidRDefault="003F226F" w:rsidP="00764DE6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09.30 – 12.30 – робота міжнародних «круглих столів»:</w:t>
      </w:r>
    </w:p>
    <w:p w:rsidR="003F226F" w:rsidRPr="00D658B7" w:rsidRDefault="003F226F" w:rsidP="00764DE6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І. Інтерактивні методики викладання права.</w:t>
      </w:r>
    </w:p>
    <w:p w:rsidR="003F226F" w:rsidRPr="00D658B7" w:rsidRDefault="003F226F" w:rsidP="00764DE6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 xml:space="preserve">ІІ. </w:t>
      </w:r>
      <w:r w:rsidRPr="00D658B7">
        <w:rPr>
          <w:sz w:val="24"/>
        </w:rPr>
        <w:t>Викладання «Медичного права» для студентів, які навчаються за напрямом підготовки «Право»</w:t>
      </w:r>
      <w:r w:rsidRPr="00D658B7">
        <w:rPr>
          <w:sz w:val="23"/>
          <w:szCs w:val="23"/>
        </w:rPr>
        <w:t>.</w:t>
      </w:r>
    </w:p>
    <w:p w:rsidR="003F226F" w:rsidRPr="00D658B7" w:rsidRDefault="003F226F" w:rsidP="00764DE6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ІІІ.</w:t>
      </w:r>
      <w:r w:rsidRPr="00D658B7">
        <w:rPr>
          <w:sz w:val="24"/>
        </w:rPr>
        <w:t xml:space="preserve"> Викладання «Медичного права» в медичних </w:t>
      </w:r>
      <w:r w:rsidR="000D12A5">
        <w:rPr>
          <w:sz w:val="24"/>
        </w:rPr>
        <w:t>закладах освіти</w:t>
      </w:r>
      <w:r w:rsidRPr="00D658B7">
        <w:rPr>
          <w:sz w:val="23"/>
          <w:szCs w:val="23"/>
        </w:rPr>
        <w:t xml:space="preserve">. 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11.30 – 11.50 – перерва на каву;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12.30 – 14.00 – панельна сесія «Медичне право як навчальна дисципліна: кадрове та джерельне забезпечення»;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14.00 – 15.00 – обід;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15.00 – 17.00 – майстер-класи і презентації;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17.00 – 20.00 – екскурсійна програма.</w:t>
      </w:r>
    </w:p>
    <w:p w:rsidR="003F226F" w:rsidRPr="00D658B7" w:rsidRDefault="003F226F" w:rsidP="00CE2512">
      <w:pPr>
        <w:pStyle w:val="21"/>
        <w:spacing w:line="240" w:lineRule="auto"/>
        <w:ind w:firstLine="0"/>
        <w:jc w:val="center"/>
        <w:rPr>
          <w:b/>
          <w:bCs/>
          <w:sz w:val="23"/>
          <w:szCs w:val="23"/>
          <w:u w:val="single"/>
        </w:rPr>
      </w:pPr>
      <w:r w:rsidRPr="00D658B7">
        <w:rPr>
          <w:b/>
          <w:bCs/>
          <w:sz w:val="23"/>
          <w:szCs w:val="23"/>
          <w:u w:val="single"/>
        </w:rPr>
        <w:t>28 квітня 2012 року</w:t>
      </w:r>
    </w:p>
    <w:p w:rsidR="003F226F" w:rsidRPr="00D658B7" w:rsidRDefault="003F226F" w:rsidP="00764DE6">
      <w:pPr>
        <w:pStyle w:val="21"/>
        <w:spacing w:line="240" w:lineRule="auto"/>
        <w:ind w:firstLine="0"/>
        <w:rPr>
          <w:bCs/>
          <w:sz w:val="23"/>
          <w:szCs w:val="23"/>
        </w:rPr>
      </w:pPr>
      <w:r w:rsidRPr="00D658B7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Pr="00D658B7">
        <w:rPr>
          <w:sz w:val="23"/>
          <w:szCs w:val="23"/>
        </w:rPr>
        <w:t xml:space="preserve">.00 </w:t>
      </w:r>
      <w:r w:rsidRPr="00D658B7">
        <w:rPr>
          <w:bCs/>
          <w:sz w:val="23"/>
          <w:szCs w:val="23"/>
        </w:rPr>
        <w:t>– 2</w:t>
      </w:r>
      <w:r>
        <w:rPr>
          <w:bCs/>
          <w:sz w:val="23"/>
          <w:szCs w:val="23"/>
        </w:rPr>
        <w:t>0</w:t>
      </w:r>
      <w:r w:rsidRPr="00D658B7">
        <w:rPr>
          <w:bCs/>
          <w:sz w:val="23"/>
          <w:szCs w:val="23"/>
        </w:rPr>
        <w:t xml:space="preserve">.00 – екскурсійна поїздка </w:t>
      </w:r>
      <w:r>
        <w:rPr>
          <w:bCs/>
          <w:sz w:val="23"/>
          <w:szCs w:val="23"/>
        </w:rPr>
        <w:t xml:space="preserve">до м. Почаєва. </w:t>
      </w:r>
    </w:p>
    <w:p w:rsidR="003F226F" w:rsidRPr="00D658B7" w:rsidRDefault="003F226F" w:rsidP="00764DE6">
      <w:pPr>
        <w:pStyle w:val="21"/>
        <w:spacing w:line="240" w:lineRule="auto"/>
        <w:ind w:firstLine="0"/>
        <w:rPr>
          <w:bCs/>
          <w:sz w:val="23"/>
          <w:szCs w:val="23"/>
        </w:rPr>
      </w:pP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b/>
          <w:szCs w:val="28"/>
        </w:rPr>
        <w:t>*</w:t>
      </w:r>
      <w:r w:rsidRPr="00D658B7">
        <w:rPr>
          <w:sz w:val="23"/>
          <w:szCs w:val="23"/>
        </w:rPr>
        <w:t xml:space="preserve"> </w:t>
      </w:r>
      <w:r w:rsidRPr="00D658B7">
        <w:rPr>
          <w:b/>
          <w:sz w:val="23"/>
          <w:szCs w:val="23"/>
        </w:rPr>
        <w:t xml:space="preserve">- </w:t>
      </w:r>
      <w:r w:rsidRPr="00D658B7">
        <w:rPr>
          <w:sz w:val="23"/>
          <w:szCs w:val="23"/>
        </w:rPr>
        <w:t xml:space="preserve">заїзд іноземних делегацій планується </w:t>
      </w:r>
      <w:r w:rsidRPr="00D658B7">
        <w:rPr>
          <w:sz w:val="23"/>
          <w:szCs w:val="23"/>
          <w:u w:val="single"/>
        </w:rPr>
        <w:t>на 25 квітня 2012 р.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sz w:val="23"/>
          <w:szCs w:val="23"/>
        </w:rPr>
        <w:t>Ті учасники,</w:t>
      </w:r>
      <w:r>
        <w:rPr>
          <w:sz w:val="23"/>
          <w:szCs w:val="23"/>
        </w:rPr>
        <w:t xml:space="preserve"> статті яких опублікован</w:t>
      </w:r>
      <w:r w:rsidR="00D5411E">
        <w:rPr>
          <w:sz w:val="23"/>
          <w:szCs w:val="23"/>
        </w:rPr>
        <w:t>і</w:t>
      </w:r>
      <w:r>
        <w:rPr>
          <w:sz w:val="23"/>
          <w:szCs w:val="23"/>
        </w:rPr>
        <w:t xml:space="preserve"> в збірнику та </w:t>
      </w:r>
      <w:r w:rsidR="00D5411E">
        <w:rPr>
          <w:sz w:val="23"/>
          <w:szCs w:val="23"/>
        </w:rPr>
        <w:t>братимуть</w:t>
      </w:r>
      <w:r>
        <w:rPr>
          <w:sz w:val="23"/>
          <w:szCs w:val="23"/>
        </w:rPr>
        <w:t xml:space="preserve"> безпосередню участь у</w:t>
      </w:r>
      <w:r w:rsidRPr="00D658B7">
        <w:rPr>
          <w:sz w:val="23"/>
          <w:szCs w:val="23"/>
        </w:rPr>
        <w:t xml:space="preserve"> конференці</w:t>
      </w:r>
      <w:r>
        <w:rPr>
          <w:sz w:val="23"/>
          <w:szCs w:val="23"/>
        </w:rPr>
        <w:t>ї</w:t>
      </w:r>
      <w:r w:rsidRPr="00D658B7">
        <w:rPr>
          <w:sz w:val="23"/>
          <w:szCs w:val="23"/>
        </w:rPr>
        <w:t xml:space="preserve">, отримують безоплатно Збірник матеріалів, а автори статей, які будуть опубліковані в журналі </w:t>
      </w:r>
      <w:proofErr w:type="spellStart"/>
      <w:r w:rsidRPr="00D658B7">
        <w:rPr>
          <w:sz w:val="23"/>
          <w:szCs w:val="23"/>
        </w:rPr>
        <w:t>“Медичне</w:t>
      </w:r>
      <w:proofErr w:type="spellEnd"/>
      <w:r w:rsidRPr="00D658B7">
        <w:rPr>
          <w:sz w:val="23"/>
          <w:szCs w:val="23"/>
        </w:rPr>
        <w:t xml:space="preserve"> </w:t>
      </w:r>
      <w:proofErr w:type="spellStart"/>
      <w:r w:rsidRPr="00D658B7">
        <w:rPr>
          <w:sz w:val="23"/>
          <w:szCs w:val="23"/>
        </w:rPr>
        <w:t>право”</w:t>
      </w:r>
      <w:proofErr w:type="spellEnd"/>
      <w:r w:rsidRPr="00D658B7">
        <w:rPr>
          <w:sz w:val="23"/>
          <w:szCs w:val="23"/>
        </w:rPr>
        <w:t xml:space="preserve"> №9(І)'2012, також і безоплатно примірник журналу.</w:t>
      </w:r>
      <w:r>
        <w:rPr>
          <w:sz w:val="23"/>
          <w:szCs w:val="23"/>
        </w:rPr>
        <w:t xml:space="preserve"> У разі неможливості взят</w:t>
      </w:r>
      <w:r w:rsidR="00AB2747">
        <w:rPr>
          <w:sz w:val="23"/>
          <w:szCs w:val="23"/>
        </w:rPr>
        <w:t>и</w:t>
      </w:r>
      <w:r>
        <w:rPr>
          <w:sz w:val="23"/>
          <w:szCs w:val="23"/>
        </w:rPr>
        <w:t xml:space="preserve"> безпосередн</w:t>
      </w:r>
      <w:r w:rsidR="00AB2747">
        <w:rPr>
          <w:sz w:val="23"/>
          <w:szCs w:val="23"/>
        </w:rPr>
        <w:t>ю участь</w:t>
      </w:r>
      <w:r>
        <w:rPr>
          <w:sz w:val="23"/>
          <w:szCs w:val="23"/>
        </w:rPr>
        <w:t xml:space="preserve"> у конференції, але при</w:t>
      </w:r>
      <w:r w:rsidR="00AB2747">
        <w:rPr>
          <w:sz w:val="23"/>
          <w:szCs w:val="23"/>
        </w:rPr>
        <w:t xml:space="preserve"> </w:t>
      </w:r>
      <w:r>
        <w:rPr>
          <w:sz w:val="23"/>
          <w:szCs w:val="23"/>
        </w:rPr>
        <w:t>сп</w:t>
      </w:r>
      <w:r w:rsidR="00AB2747">
        <w:rPr>
          <w:sz w:val="23"/>
          <w:szCs w:val="23"/>
        </w:rPr>
        <w:t>л</w:t>
      </w:r>
      <w:r>
        <w:rPr>
          <w:sz w:val="23"/>
          <w:szCs w:val="23"/>
        </w:rPr>
        <w:t xml:space="preserve">аті </w:t>
      </w:r>
      <w:proofErr w:type="spellStart"/>
      <w:r>
        <w:rPr>
          <w:sz w:val="23"/>
          <w:szCs w:val="23"/>
        </w:rPr>
        <w:t>оргвнеску</w:t>
      </w:r>
      <w:proofErr w:type="spellEnd"/>
      <w:r>
        <w:rPr>
          <w:sz w:val="23"/>
          <w:szCs w:val="23"/>
        </w:rPr>
        <w:t>, збірник матеріалів конференції буде надісланий поштою.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b/>
          <w:sz w:val="23"/>
          <w:szCs w:val="23"/>
        </w:rPr>
      </w:pP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</w:rPr>
      </w:pPr>
      <w:r w:rsidRPr="00D658B7">
        <w:rPr>
          <w:b/>
          <w:sz w:val="23"/>
          <w:szCs w:val="23"/>
        </w:rPr>
        <w:t>З повагою</w:t>
      </w:r>
      <w:r w:rsidRPr="00D658B7">
        <w:rPr>
          <w:b/>
          <w:sz w:val="23"/>
          <w:szCs w:val="23"/>
          <w:lang w:val="ru-RU"/>
        </w:rPr>
        <w:t xml:space="preserve"> </w:t>
      </w:r>
      <w:r w:rsidRPr="00D658B7">
        <w:rPr>
          <w:b/>
          <w:sz w:val="23"/>
          <w:szCs w:val="23"/>
        </w:rPr>
        <w:t>і сподіванням на плідну співпрацю</w:t>
      </w:r>
      <w:r w:rsidRPr="00D658B7">
        <w:rPr>
          <w:sz w:val="23"/>
          <w:szCs w:val="23"/>
        </w:rPr>
        <w:t>,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  <w:lang w:val="ru-RU"/>
        </w:rPr>
      </w:pPr>
      <w:r w:rsidRPr="00D658B7">
        <w:rPr>
          <w:sz w:val="23"/>
          <w:szCs w:val="23"/>
          <w:u w:val="single"/>
        </w:rPr>
        <w:t>голова оргкомітету</w:t>
      </w:r>
      <w:r w:rsidRPr="00D658B7">
        <w:rPr>
          <w:sz w:val="23"/>
          <w:szCs w:val="23"/>
        </w:rPr>
        <w:t xml:space="preserve">: </w:t>
      </w:r>
      <w:proofErr w:type="spellStart"/>
      <w:r w:rsidRPr="00D658B7">
        <w:rPr>
          <w:sz w:val="23"/>
          <w:szCs w:val="23"/>
        </w:rPr>
        <w:t>к.ю.н</w:t>
      </w:r>
      <w:proofErr w:type="spellEnd"/>
      <w:r w:rsidRPr="00D658B7">
        <w:rPr>
          <w:sz w:val="23"/>
          <w:szCs w:val="23"/>
        </w:rPr>
        <w:t>., доцент, президент юридичної фірми «</w:t>
      </w:r>
      <w:r w:rsidRPr="00D658B7">
        <w:rPr>
          <w:sz w:val="23"/>
          <w:szCs w:val="23"/>
          <w:lang w:val="en-US"/>
        </w:rPr>
        <w:t>MedLex</w:t>
      </w:r>
      <w:r w:rsidRPr="00D658B7">
        <w:rPr>
          <w:sz w:val="23"/>
          <w:szCs w:val="23"/>
        </w:rPr>
        <w:t xml:space="preserve">», президент ВГО «Фундація медичного права та біоетики України». 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  <w:lang w:val="ru-RU"/>
        </w:rPr>
      </w:pPr>
      <w:r w:rsidRPr="00D658B7">
        <w:rPr>
          <w:b/>
          <w:bCs/>
          <w:sz w:val="23"/>
          <w:szCs w:val="23"/>
        </w:rPr>
        <w:t xml:space="preserve">Ірина </w:t>
      </w:r>
      <w:proofErr w:type="spellStart"/>
      <w:r w:rsidRPr="00D658B7">
        <w:rPr>
          <w:b/>
          <w:bCs/>
          <w:sz w:val="23"/>
          <w:szCs w:val="23"/>
        </w:rPr>
        <w:t>Сенюта</w:t>
      </w:r>
      <w:proofErr w:type="spellEnd"/>
      <w:r w:rsidRPr="00D658B7">
        <w:rPr>
          <w:b/>
          <w:bCs/>
          <w:sz w:val="23"/>
          <w:szCs w:val="23"/>
          <w:lang w:val="ru-RU"/>
        </w:rPr>
        <w:t xml:space="preserve"> (</w:t>
      </w:r>
      <w:r w:rsidRPr="00D658B7">
        <w:rPr>
          <w:sz w:val="23"/>
          <w:szCs w:val="23"/>
        </w:rPr>
        <w:t>тел. 80676707033, 80322728001</w:t>
      </w:r>
      <w:r w:rsidRPr="00D658B7">
        <w:rPr>
          <w:sz w:val="23"/>
          <w:szCs w:val="23"/>
          <w:lang w:val="ru-RU"/>
        </w:rPr>
        <w:t>)</w:t>
      </w:r>
    </w:p>
    <w:p w:rsidR="003F226F" w:rsidRPr="00D658B7" w:rsidRDefault="003F226F" w:rsidP="00CE2512">
      <w:pPr>
        <w:pStyle w:val="21"/>
        <w:spacing w:line="240" w:lineRule="auto"/>
        <w:ind w:firstLine="0"/>
        <w:rPr>
          <w:sz w:val="23"/>
          <w:szCs w:val="23"/>
          <w:lang w:val="ru-RU"/>
        </w:rPr>
      </w:pPr>
      <w:r w:rsidRPr="00D658B7">
        <w:rPr>
          <w:sz w:val="23"/>
          <w:szCs w:val="23"/>
          <w:u w:val="single"/>
        </w:rPr>
        <w:lastRenderedPageBreak/>
        <w:t>контактна особа</w:t>
      </w:r>
      <w:r w:rsidRPr="00D658B7">
        <w:rPr>
          <w:sz w:val="23"/>
          <w:szCs w:val="23"/>
        </w:rPr>
        <w:t>: магістр права, адвокат, виконавчий директор ВГО «Фундація медичного права та біоетики України».</w:t>
      </w:r>
    </w:p>
    <w:p w:rsidR="003F226F" w:rsidRPr="00D658B7" w:rsidRDefault="003F226F" w:rsidP="001B2AD8">
      <w:pPr>
        <w:pStyle w:val="21"/>
        <w:spacing w:line="240" w:lineRule="auto"/>
        <w:ind w:firstLine="0"/>
      </w:pPr>
      <w:r w:rsidRPr="00D658B7">
        <w:rPr>
          <w:b/>
          <w:bCs/>
          <w:sz w:val="23"/>
          <w:szCs w:val="23"/>
        </w:rPr>
        <w:t xml:space="preserve">Христина </w:t>
      </w:r>
      <w:proofErr w:type="spellStart"/>
      <w:r w:rsidRPr="00D658B7">
        <w:rPr>
          <w:b/>
          <w:bCs/>
          <w:sz w:val="23"/>
          <w:szCs w:val="23"/>
        </w:rPr>
        <w:t>Терешко</w:t>
      </w:r>
      <w:proofErr w:type="spellEnd"/>
      <w:r w:rsidRPr="00D658B7">
        <w:rPr>
          <w:sz w:val="23"/>
          <w:szCs w:val="23"/>
        </w:rPr>
        <w:t xml:space="preserve"> </w:t>
      </w:r>
      <w:r w:rsidRPr="00D658B7">
        <w:rPr>
          <w:sz w:val="23"/>
          <w:szCs w:val="23"/>
          <w:lang w:val="ru-RU"/>
        </w:rPr>
        <w:t>(</w:t>
      </w:r>
      <w:r w:rsidRPr="00D658B7">
        <w:rPr>
          <w:sz w:val="23"/>
          <w:szCs w:val="23"/>
        </w:rPr>
        <w:t>тел. 80677313035</w:t>
      </w:r>
      <w:r w:rsidRPr="00D658B7">
        <w:rPr>
          <w:sz w:val="23"/>
          <w:szCs w:val="23"/>
          <w:lang w:val="ru-RU"/>
        </w:rPr>
        <w:t>)</w:t>
      </w:r>
    </w:p>
    <w:sectPr w:rsidR="003F226F" w:rsidRPr="00D658B7" w:rsidSect="00BE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57F"/>
    <w:multiLevelType w:val="hybridMultilevel"/>
    <w:tmpl w:val="1A245C9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3A4EE7"/>
    <w:multiLevelType w:val="hybridMultilevel"/>
    <w:tmpl w:val="313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500E9"/>
    <w:multiLevelType w:val="hybridMultilevel"/>
    <w:tmpl w:val="8E9C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5705BB"/>
    <w:multiLevelType w:val="hybridMultilevel"/>
    <w:tmpl w:val="E8F81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41980"/>
    <w:multiLevelType w:val="hybridMultilevel"/>
    <w:tmpl w:val="F6CA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AF4BA5"/>
    <w:multiLevelType w:val="hybridMultilevel"/>
    <w:tmpl w:val="74DA3206"/>
    <w:lvl w:ilvl="0" w:tplc="AC1C257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6A1"/>
    <w:rsid w:val="000B74D3"/>
    <w:rsid w:val="000D12A5"/>
    <w:rsid w:val="00195F0D"/>
    <w:rsid w:val="001B0DA2"/>
    <w:rsid w:val="001B2AD8"/>
    <w:rsid w:val="001B36D0"/>
    <w:rsid w:val="00222A95"/>
    <w:rsid w:val="002346A1"/>
    <w:rsid w:val="00285CF7"/>
    <w:rsid w:val="00286349"/>
    <w:rsid w:val="002B76B4"/>
    <w:rsid w:val="002E3ECF"/>
    <w:rsid w:val="002E7AD1"/>
    <w:rsid w:val="002F1628"/>
    <w:rsid w:val="00333EA6"/>
    <w:rsid w:val="003D6F99"/>
    <w:rsid w:val="003F226F"/>
    <w:rsid w:val="004112BC"/>
    <w:rsid w:val="00442E3A"/>
    <w:rsid w:val="0045460B"/>
    <w:rsid w:val="00477556"/>
    <w:rsid w:val="00477CDD"/>
    <w:rsid w:val="004A7ADB"/>
    <w:rsid w:val="00505875"/>
    <w:rsid w:val="0055781F"/>
    <w:rsid w:val="005C431F"/>
    <w:rsid w:val="005D5070"/>
    <w:rsid w:val="0061338E"/>
    <w:rsid w:val="00764DE6"/>
    <w:rsid w:val="007B3777"/>
    <w:rsid w:val="007B5FD9"/>
    <w:rsid w:val="007F1954"/>
    <w:rsid w:val="007F3802"/>
    <w:rsid w:val="008D127F"/>
    <w:rsid w:val="008F3DD1"/>
    <w:rsid w:val="00902C1F"/>
    <w:rsid w:val="00916E37"/>
    <w:rsid w:val="00930930"/>
    <w:rsid w:val="00976232"/>
    <w:rsid w:val="009A617D"/>
    <w:rsid w:val="009D745F"/>
    <w:rsid w:val="00A308E0"/>
    <w:rsid w:val="00A34FE7"/>
    <w:rsid w:val="00A47D44"/>
    <w:rsid w:val="00A7560B"/>
    <w:rsid w:val="00A84FF3"/>
    <w:rsid w:val="00AA1AD8"/>
    <w:rsid w:val="00AA5F88"/>
    <w:rsid w:val="00AB2747"/>
    <w:rsid w:val="00AB57D6"/>
    <w:rsid w:val="00AE62F7"/>
    <w:rsid w:val="00B03A8F"/>
    <w:rsid w:val="00B45184"/>
    <w:rsid w:val="00BB7454"/>
    <w:rsid w:val="00BE2C6A"/>
    <w:rsid w:val="00C07319"/>
    <w:rsid w:val="00C92C0C"/>
    <w:rsid w:val="00CD0EBB"/>
    <w:rsid w:val="00CD4789"/>
    <w:rsid w:val="00CE2512"/>
    <w:rsid w:val="00D26181"/>
    <w:rsid w:val="00D5411E"/>
    <w:rsid w:val="00D658B7"/>
    <w:rsid w:val="00D65D7D"/>
    <w:rsid w:val="00DA6620"/>
    <w:rsid w:val="00DC332D"/>
    <w:rsid w:val="00DE3CBE"/>
    <w:rsid w:val="00E5419E"/>
    <w:rsid w:val="00E72C4D"/>
    <w:rsid w:val="00E81125"/>
    <w:rsid w:val="00FD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46A1"/>
    <w:pPr>
      <w:keepNext/>
      <w:spacing w:line="360" w:lineRule="auto"/>
      <w:ind w:firstLine="540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346A1"/>
    <w:pPr>
      <w:keepNext/>
      <w:spacing w:line="360" w:lineRule="auto"/>
      <w:jc w:val="center"/>
      <w:outlineLvl w:val="1"/>
    </w:pPr>
    <w:rPr>
      <w:i/>
      <w:iCs/>
      <w:sz w:val="3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2346A1"/>
    <w:pPr>
      <w:keepNext/>
      <w:ind w:firstLine="54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46A1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46A1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46A1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rsid w:val="002346A1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346A1"/>
    <w:pPr>
      <w:spacing w:line="360" w:lineRule="auto"/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uiPriority w:val="99"/>
    <w:locked/>
    <w:rsid w:val="002346A1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2346A1"/>
    <w:pPr>
      <w:spacing w:line="360" w:lineRule="auto"/>
      <w:ind w:firstLine="36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46A1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99"/>
    <w:qFormat/>
    <w:rsid w:val="00AA5F88"/>
    <w:pPr>
      <w:ind w:left="720"/>
      <w:contextualSpacing/>
    </w:pPr>
  </w:style>
  <w:style w:type="paragraph" w:styleId="a7">
    <w:name w:val="No Spacing"/>
    <w:uiPriority w:val="1"/>
    <w:qFormat/>
    <w:rsid w:val="00902C1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lawla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1084</Words>
  <Characters>7457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medlaw</cp:lastModifiedBy>
  <cp:revision>35</cp:revision>
  <cp:lastPrinted>2011-11-16T11:10:00Z</cp:lastPrinted>
  <dcterms:created xsi:type="dcterms:W3CDTF">2011-10-28T15:09:00Z</dcterms:created>
  <dcterms:modified xsi:type="dcterms:W3CDTF">2012-02-24T12:28:00Z</dcterms:modified>
</cp:coreProperties>
</file>